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DA52A" w14:textId="77777777" w:rsidR="00725A3C" w:rsidRPr="00BE2072" w:rsidRDefault="00725A3C" w:rsidP="00725A3C">
      <w:pPr>
        <w:widowControl w:val="0"/>
        <w:spacing w:after="0" w:line="240" w:lineRule="auto"/>
        <w:jc w:val="right"/>
        <w:rPr>
          <w:rFonts w:ascii="Times New Roman" w:eastAsia="Times New Roman" w:hAnsi="Times New Roman"/>
          <w:snapToGrid w:val="0"/>
          <w:sz w:val="28"/>
          <w:szCs w:val="28"/>
          <w:lang w:val="kk-KZ" w:eastAsia="ru-RU"/>
        </w:rPr>
      </w:pPr>
      <w:r w:rsidRPr="00BE2072">
        <w:rPr>
          <w:rFonts w:ascii="Times New Roman" w:eastAsia="Times New Roman" w:hAnsi="Times New Roman"/>
          <w:snapToGrid w:val="0"/>
          <w:sz w:val="28"/>
          <w:szCs w:val="28"/>
          <w:lang w:val="kk-KZ" w:eastAsia="ru-RU"/>
        </w:rPr>
        <w:t xml:space="preserve">«Қазақстан Республикасы </w:t>
      </w:r>
    </w:p>
    <w:p w14:paraId="07660A1D" w14:textId="77777777" w:rsidR="00B246F0" w:rsidRPr="00BE2072" w:rsidRDefault="00725A3C" w:rsidP="00B246F0">
      <w:pPr>
        <w:widowControl w:val="0"/>
        <w:spacing w:after="0" w:line="240" w:lineRule="auto"/>
        <w:jc w:val="right"/>
        <w:rPr>
          <w:rFonts w:ascii="Times New Roman" w:eastAsia="Times New Roman" w:hAnsi="Times New Roman"/>
          <w:snapToGrid w:val="0"/>
          <w:sz w:val="28"/>
          <w:szCs w:val="28"/>
          <w:lang w:val="kk-KZ" w:eastAsia="ru-RU"/>
        </w:rPr>
      </w:pPr>
      <w:r w:rsidRPr="00BE2072">
        <w:rPr>
          <w:rFonts w:ascii="Times New Roman" w:eastAsia="Times New Roman" w:hAnsi="Times New Roman"/>
          <w:snapToGrid w:val="0"/>
          <w:sz w:val="28"/>
          <w:szCs w:val="28"/>
          <w:lang w:val="kk-KZ" w:eastAsia="ru-RU"/>
        </w:rPr>
        <w:t xml:space="preserve">Денсаулық сақтау министрлігі </w:t>
      </w:r>
    </w:p>
    <w:p w14:paraId="709EA372" w14:textId="77777777" w:rsidR="00725A3C" w:rsidRPr="00BE2072" w:rsidRDefault="00725A3C" w:rsidP="00B246F0">
      <w:pPr>
        <w:widowControl w:val="0"/>
        <w:spacing w:after="0" w:line="240" w:lineRule="auto"/>
        <w:jc w:val="right"/>
        <w:rPr>
          <w:rFonts w:ascii="Times New Roman" w:eastAsia="Times New Roman" w:hAnsi="Times New Roman"/>
          <w:snapToGrid w:val="0"/>
          <w:sz w:val="28"/>
          <w:szCs w:val="28"/>
          <w:lang w:val="kk-KZ" w:eastAsia="ru-RU"/>
        </w:rPr>
      </w:pPr>
      <w:r w:rsidRPr="00BE2072">
        <w:rPr>
          <w:rFonts w:ascii="Times New Roman" w:eastAsia="Times New Roman" w:hAnsi="Times New Roman"/>
          <w:snapToGrid w:val="0"/>
          <w:sz w:val="28"/>
          <w:szCs w:val="28"/>
          <w:lang w:val="kk-KZ" w:eastAsia="ru-RU"/>
        </w:rPr>
        <w:t xml:space="preserve">Медициналық және фармацевтикалық </w:t>
      </w:r>
    </w:p>
    <w:p w14:paraId="10F12D00" w14:textId="77777777" w:rsidR="00B246F0" w:rsidRPr="00BE2072" w:rsidRDefault="00725A3C" w:rsidP="00B246F0">
      <w:pPr>
        <w:widowControl w:val="0"/>
        <w:spacing w:after="0" w:line="240" w:lineRule="auto"/>
        <w:jc w:val="right"/>
        <w:rPr>
          <w:rFonts w:ascii="Times New Roman" w:eastAsia="Times New Roman" w:hAnsi="Times New Roman"/>
          <w:snapToGrid w:val="0"/>
          <w:sz w:val="28"/>
          <w:szCs w:val="28"/>
          <w:lang w:val="kk-KZ" w:eastAsia="ru-RU"/>
        </w:rPr>
      </w:pPr>
      <w:r w:rsidRPr="00BE2072">
        <w:rPr>
          <w:rFonts w:ascii="Times New Roman" w:eastAsia="Times New Roman" w:hAnsi="Times New Roman"/>
          <w:snapToGrid w:val="0"/>
          <w:sz w:val="28"/>
          <w:szCs w:val="28"/>
          <w:lang w:val="kk-KZ" w:eastAsia="ru-RU"/>
        </w:rPr>
        <w:t xml:space="preserve">бақылау комитеті» РММ </w:t>
      </w:r>
    </w:p>
    <w:p w14:paraId="0F5811B9" w14:textId="74C4C3E7" w:rsidR="00725A3C" w:rsidRPr="00261802" w:rsidRDefault="00725A3C" w:rsidP="00B246F0">
      <w:pPr>
        <w:widowControl w:val="0"/>
        <w:spacing w:after="0" w:line="240" w:lineRule="auto"/>
        <w:jc w:val="right"/>
        <w:rPr>
          <w:rFonts w:ascii="Times New Roman" w:eastAsia="Times New Roman" w:hAnsi="Times New Roman"/>
          <w:snapToGrid w:val="0"/>
          <w:sz w:val="28"/>
          <w:szCs w:val="28"/>
          <w:lang w:val="en-US" w:eastAsia="ru-RU"/>
        </w:rPr>
      </w:pPr>
      <w:r w:rsidRPr="00BE2072">
        <w:rPr>
          <w:rFonts w:ascii="Times New Roman" w:eastAsia="Times New Roman" w:hAnsi="Times New Roman"/>
          <w:snapToGrid w:val="0"/>
          <w:sz w:val="28"/>
          <w:szCs w:val="28"/>
          <w:lang w:val="kk-KZ" w:eastAsia="ru-RU"/>
        </w:rPr>
        <w:t>төрағасының 20</w:t>
      </w:r>
      <w:r w:rsidR="00261802">
        <w:rPr>
          <w:rFonts w:ascii="Times New Roman" w:eastAsia="Times New Roman" w:hAnsi="Times New Roman"/>
          <w:snapToGrid w:val="0"/>
          <w:sz w:val="28"/>
          <w:szCs w:val="28"/>
          <w:lang w:val="en-US" w:eastAsia="ru-RU"/>
        </w:rPr>
        <w:t>25</w:t>
      </w:r>
      <w:r w:rsidRPr="00BE2072">
        <w:rPr>
          <w:rFonts w:ascii="Times New Roman" w:eastAsia="Times New Roman" w:hAnsi="Times New Roman"/>
          <w:snapToGrid w:val="0"/>
          <w:sz w:val="28"/>
          <w:szCs w:val="28"/>
          <w:lang w:val="kk-KZ" w:eastAsia="ru-RU"/>
        </w:rPr>
        <w:t xml:space="preserve"> ж. «</w:t>
      </w:r>
      <w:r w:rsidR="00261802">
        <w:rPr>
          <w:rFonts w:ascii="Times New Roman" w:eastAsia="Times New Roman" w:hAnsi="Times New Roman"/>
          <w:snapToGrid w:val="0"/>
          <w:sz w:val="28"/>
          <w:szCs w:val="28"/>
          <w:lang w:val="en-US" w:eastAsia="ru-RU"/>
        </w:rPr>
        <w:t>31</w:t>
      </w:r>
      <w:r w:rsidRPr="00BE2072">
        <w:rPr>
          <w:rFonts w:ascii="Times New Roman" w:eastAsia="Times New Roman" w:hAnsi="Times New Roman"/>
          <w:snapToGrid w:val="0"/>
          <w:sz w:val="28"/>
          <w:szCs w:val="28"/>
          <w:lang w:val="kk-KZ" w:eastAsia="ru-RU"/>
        </w:rPr>
        <w:t xml:space="preserve">» </w:t>
      </w:r>
      <w:r w:rsidR="00261802">
        <w:rPr>
          <w:rFonts w:ascii="Times New Roman" w:eastAsia="Times New Roman" w:hAnsi="Times New Roman"/>
          <w:snapToGrid w:val="0"/>
          <w:sz w:val="28"/>
          <w:szCs w:val="28"/>
          <w:lang w:val="en-US" w:eastAsia="ru-RU"/>
        </w:rPr>
        <w:t>01</w:t>
      </w:r>
    </w:p>
    <w:p w14:paraId="40ACACF1" w14:textId="0FD8B298" w:rsidR="00725A3C" w:rsidRPr="00BE2072" w:rsidRDefault="00725A3C" w:rsidP="00725A3C">
      <w:pPr>
        <w:widowControl w:val="0"/>
        <w:spacing w:after="0" w:line="240" w:lineRule="auto"/>
        <w:jc w:val="right"/>
        <w:rPr>
          <w:rFonts w:ascii="Times New Roman" w:eastAsia="Times New Roman" w:hAnsi="Times New Roman"/>
          <w:snapToGrid w:val="0"/>
          <w:sz w:val="28"/>
          <w:szCs w:val="28"/>
          <w:lang w:val="kk-KZ" w:eastAsia="ru-RU"/>
        </w:rPr>
      </w:pPr>
      <w:r w:rsidRPr="00BE2072">
        <w:rPr>
          <w:rFonts w:ascii="Times New Roman" w:eastAsia="Times New Roman" w:hAnsi="Times New Roman"/>
          <w:snapToGrid w:val="0"/>
          <w:sz w:val="28"/>
          <w:szCs w:val="28"/>
          <w:lang w:val="kk-KZ" w:eastAsia="ru-RU"/>
        </w:rPr>
        <w:t>№</w:t>
      </w:r>
      <w:r w:rsidR="00261802">
        <w:rPr>
          <w:rFonts w:ascii="Times New Roman" w:eastAsia="Times New Roman" w:hAnsi="Times New Roman"/>
          <w:snapToGrid w:val="0"/>
          <w:sz w:val="28"/>
          <w:szCs w:val="28"/>
          <w:lang w:val="en-US" w:eastAsia="ru-RU"/>
        </w:rPr>
        <w:t>N083368</w:t>
      </w:r>
      <w:r w:rsidRPr="00BE2072">
        <w:rPr>
          <w:rFonts w:ascii="Times New Roman" w:eastAsia="Times New Roman" w:hAnsi="Times New Roman"/>
          <w:snapToGrid w:val="0"/>
          <w:sz w:val="28"/>
          <w:szCs w:val="28"/>
          <w:lang w:val="kk-KZ" w:eastAsia="ru-RU"/>
        </w:rPr>
        <w:t xml:space="preserve"> бұйрығымен</w:t>
      </w:r>
    </w:p>
    <w:p w14:paraId="3B735F03" w14:textId="77777777" w:rsidR="003662F1" w:rsidRPr="00BE2072" w:rsidRDefault="00725A3C" w:rsidP="00725A3C">
      <w:pPr>
        <w:autoSpaceDE w:val="0"/>
        <w:autoSpaceDN w:val="0"/>
        <w:spacing w:after="0" w:line="240" w:lineRule="auto"/>
        <w:jc w:val="right"/>
        <w:rPr>
          <w:rFonts w:ascii="Times New Roman" w:eastAsia="Times New Roman" w:hAnsi="Times New Roman"/>
          <w:b/>
          <w:snapToGrid w:val="0"/>
          <w:sz w:val="28"/>
          <w:szCs w:val="28"/>
          <w:lang w:val="kk-KZ" w:eastAsia="ru-RU"/>
        </w:rPr>
      </w:pPr>
      <w:r w:rsidRPr="00BE2072">
        <w:rPr>
          <w:rFonts w:ascii="Times New Roman" w:eastAsia="Times New Roman" w:hAnsi="Times New Roman"/>
          <w:b/>
          <w:snapToGrid w:val="0"/>
          <w:sz w:val="28"/>
          <w:szCs w:val="28"/>
          <w:lang w:val="kk-KZ" w:eastAsia="ru-RU"/>
        </w:rPr>
        <w:t>БЕКІТІЛГЕН</w:t>
      </w:r>
    </w:p>
    <w:p w14:paraId="5410B82D" w14:textId="77777777" w:rsidR="00725A3C" w:rsidRPr="00BE2072" w:rsidRDefault="00725A3C" w:rsidP="00B246F0">
      <w:pPr>
        <w:autoSpaceDE w:val="0"/>
        <w:autoSpaceDN w:val="0"/>
        <w:spacing w:after="0" w:line="240" w:lineRule="auto"/>
        <w:rPr>
          <w:rFonts w:ascii="Times New Roman" w:eastAsia="Times New Roman" w:hAnsi="Times New Roman"/>
          <w:b/>
          <w:sz w:val="28"/>
          <w:szCs w:val="28"/>
          <w:lang w:val="kk-KZ" w:eastAsia="ru-RU"/>
        </w:rPr>
      </w:pPr>
    </w:p>
    <w:p w14:paraId="20767822" w14:textId="77777777" w:rsidR="00C971FC" w:rsidRPr="00BE2072" w:rsidRDefault="00C971FC" w:rsidP="00C971FC">
      <w:pPr>
        <w:tabs>
          <w:tab w:val="center" w:pos="4535"/>
          <w:tab w:val="left" w:pos="6930"/>
        </w:tabs>
        <w:spacing w:after="0" w:line="240" w:lineRule="auto"/>
        <w:rPr>
          <w:rFonts w:ascii="Times New Roman" w:hAnsi="Times New Roman"/>
          <w:b/>
          <w:sz w:val="28"/>
          <w:szCs w:val="28"/>
          <w:lang w:val="kk-KZ"/>
        </w:rPr>
      </w:pPr>
      <w:r w:rsidRPr="00BE2072">
        <w:rPr>
          <w:rFonts w:ascii="Times New Roman" w:hAnsi="Times New Roman"/>
          <w:b/>
          <w:sz w:val="28"/>
          <w:szCs w:val="28"/>
          <w:lang w:val="kk-KZ"/>
        </w:rPr>
        <w:t xml:space="preserve">                     </w:t>
      </w:r>
      <w:r w:rsidR="00725A3C" w:rsidRPr="00BE2072">
        <w:rPr>
          <w:rFonts w:ascii="Times New Roman" w:hAnsi="Times New Roman"/>
          <w:b/>
          <w:sz w:val="28"/>
          <w:szCs w:val="28"/>
          <w:lang w:val="kk-KZ"/>
        </w:rPr>
        <w:t xml:space="preserve">Дәрілік </w:t>
      </w:r>
      <w:r w:rsidR="00725A3C" w:rsidRPr="00BE2072">
        <w:rPr>
          <w:rFonts w:ascii="Times New Roman" w:hAnsi="Times New Roman"/>
          <w:b/>
          <w:bCs/>
          <w:sz w:val="28"/>
          <w:szCs w:val="28"/>
          <w:lang w:val="kk-KZ"/>
        </w:rPr>
        <w:t>препаратты</w:t>
      </w:r>
      <w:r w:rsidR="00725A3C" w:rsidRPr="00BE2072">
        <w:rPr>
          <w:rFonts w:ascii="Times New Roman" w:hAnsi="Times New Roman"/>
          <w:b/>
          <w:sz w:val="28"/>
          <w:szCs w:val="28"/>
          <w:lang w:val="kk-KZ"/>
        </w:rPr>
        <w:t xml:space="preserve"> медициналық</w:t>
      </w:r>
      <w:r w:rsidRPr="00BE2072">
        <w:rPr>
          <w:rFonts w:ascii="Times New Roman" w:hAnsi="Times New Roman"/>
          <w:b/>
          <w:sz w:val="28"/>
          <w:szCs w:val="28"/>
          <w:lang w:val="kk-KZ"/>
        </w:rPr>
        <w:t xml:space="preserve"> </w:t>
      </w:r>
      <w:r w:rsidR="00725A3C" w:rsidRPr="00BE2072">
        <w:rPr>
          <w:rFonts w:ascii="Times New Roman" w:hAnsi="Times New Roman"/>
          <w:b/>
          <w:sz w:val="28"/>
          <w:szCs w:val="28"/>
          <w:lang w:val="kk-KZ"/>
        </w:rPr>
        <w:t>қолдану</w:t>
      </w:r>
      <w:r w:rsidRPr="00BE2072">
        <w:rPr>
          <w:rFonts w:ascii="Times New Roman" w:hAnsi="Times New Roman"/>
          <w:b/>
          <w:sz w:val="28"/>
          <w:szCs w:val="28"/>
          <w:lang w:val="kk-KZ"/>
        </w:rPr>
        <w:t xml:space="preserve"> </w:t>
      </w:r>
    </w:p>
    <w:p w14:paraId="7BEB6566" w14:textId="77777777" w:rsidR="00725A3C" w:rsidRPr="00BE2072" w:rsidRDefault="00C971FC" w:rsidP="002A3A49">
      <w:pPr>
        <w:tabs>
          <w:tab w:val="center" w:pos="4535"/>
          <w:tab w:val="left" w:pos="6930"/>
        </w:tabs>
        <w:spacing w:after="0" w:line="240" w:lineRule="auto"/>
        <w:jc w:val="center"/>
        <w:rPr>
          <w:rFonts w:ascii="Times New Roman" w:hAnsi="Times New Roman"/>
          <w:b/>
          <w:sz w:val="28"/>
          <w:szCs w:val="28"/>
          <w:lang w:val="kk-KZ"/>
        </w:rPr>
      </w:pPr>
      <w:r w:rsidRPr="00BE2072">
        <w:rPr>
          <w:rFonts w:ascii="Times New Roman" w:hAnsi="Times New Roman"/>
          <w:b/>
          <w:sz w:val="28"/>
          <w:szCs w:val="28"/>
          <w:lang w:val="kk-KZ"/>
        </w:rPr>
        <w:t xml:space="preserve">жөніндегі нұсқаулық </w:t>
      </w:r>
      <w:r w:rsidR="00725A3C" w:rsidRPr="00BE2072">
        <w:rPr>
          <w:rFonts w:ascii="Times New Roman" w:hAnsi="Times New Roman"/>
          <w:b/>
          <w:sz w:val="28"/>
          <w:szCs w:val="28"/>
          <w:lang w:val="kk-KZ"/>
        </w:rPr>
        <w:t>(Қосымша парақ)</w:t>
      </w:r>
    </w:p>
    <w:p w14:paraId="109DEAFA" w14:textId="77777777" w:rsidR="00725A3C" w:rsidRPr="00BE2072" w:rsidRDefault="00725A3C" w:rsidP="00725A3C">
      <w:pPr>
        <w:autoSpaceDE w:val="0"/>
        <w:autoSpaceDN w:val="0"/>
        <w:spacing w:after="0" w:line="240" w:lineRule="auto"/>
        <w:jc w:val="both"/>
        <w:rPr>
          <w:rFonts w:ascii="Times New Roman" w:eastAsia="Times New Roman" w:hAnsi="Times New Roman"/>
          <w:b/>
          <w:sz w:val="28"/>
          <w:szCs w:val="28"/>
          <w:lang w:val="kk-KZ" w:eastAsia="ru-RU"/>
        </w:rPr>
      </w:pPr>
    </w:p>
    <w:p w14:paraId="154C221C" w14:textId="77777777" w:rsidR="0081582B" w:rsidRPr="00BE2072" w:rsidRDefault="00A21068" w:rsidP="00321ECA">
      <w:pPr>
        <w:spacing w:after="0" w:line="240" w:lineRule="auto"/>
        <w:ind w:firstLine="567"/>
        <w:jc w:val="both"/>
        <w:rPr>
          <w:rFonts w:ascii="Times New Roman" w:hAnsi="Times New Roman"/>
          <w:sz w:val="20"/>
          <w:szCs w:val="20"/>
          <w:lang w:val="kk-KZ"/>
        </w:rPr>
      </w:pPr>
      <w:r w:rsidRPr="00BE2072">
        <w:rPr>
          <w:rFonts w:ascii="Times New Roman" w:hAnsi="Times New Roman"/>
          <w:sz w:val="20"/>
          <w:szCs w:val="20"/>
          <w:lang w:val="kk-KZ"/>
        </w:rPr>
        <w:t xml:space="preserve">▼ </w:t>
      </w:r>
      <w:r w:rsidR="0000361E" w:rsidRPr="00BE2072">
        <w:rPr>
          <w:rFonts w:ascii="Times New Roman" w:hAnsi="Times New Roman"/>
          <w:sz w:val="20"/>
          <w:szCs w:val="20"/>
          <w:lang w:val="kk-KZ"/>
        </w:rPr>
        <w:t>Дәрілік</w:t>
      </w:r>
      <w:r w:rsidRPr="00BE2072">
        <w:rPr>
          <w:rFonts w:ascii="Times New Roman" w:hAnsi="Times New Roman"/>
          <w:sz w:val="20"/>
          <w:szCs w:val="20"/>
          <w:lang w:val="kk-KZ"/>
        </w:rPr>
        <w:t xml:space="preserve"> препарат</w:t>
      </w:r>
      <w:r w:rsidR="0000361E" w:rsidRPr="00BE2072">
        <w:rPr>
          <w:rFonts w:ascii="Times New Roman" w:hAnsi="Times New Roman"/>
          <w:sz w:val="20"/>
          <w:szCs w:val="20"/>
          <w:lang w:val="kk-KZ"/>
        </w:rPr>
        <w:t>ты</w:t>
      </w:r>
      <w:r w:rsidRPr="00BE2072">
        <w:rPr>
          <w:rFonts w:ascii="Times New Roman" w:hAnsi="Times New Roman"/>
          <w:sz w:val="20"/>
          <w:szCs w:val="20"/>
          <w:lang w:val="kk-KZ"/>
        </w:rPr>
        <w:t xml:space="preserve"> </w:t>
      </w:r>
      <w:r w:rsidR="0000361E" w:rsidRPr="00BE2072">
        <w:rPr>
          <w:rFonts w:ascii="Times New Roman" w:hAnsi="Times New Roman"/>
          <w:sz w:val="20"/>
          <w:szCs w:val="20"/>
          <w:lang w:val="kk-KZ"/>
        </w:rPr>
        <w:t>қосымша</w:t>
      </w:r>
      <w:r w:rsidR="002538DB" w:rsidRPr="00BE2072">
        <w:rPr>
          <w:rFonts w:ascii="Times New Roman" w:hAnsi="Times New Roman"/>
          <w:sz w:val="20"/>
          <w:szCs w:val="20"/>
          <w:lang w:val="kk-KZ"/>
        </w:rPr>
        <w:t xml:space="preserve"> мониторингт</w:t>
      </w:r>
      <w:r w:rsidR="0000361E" w:rsidRPr="00BE2072">
        <w:rPr>
          <w:rFonts w:ascii="Times New Roman" w:hAnsi="Times New Roman"/>
          <w:sz w:val="20"/>
          <w:szCs w:val="20"/>
          <w:lang w:val="kk-KZ"/>
        </w:rPr>
        <w:t>еу керек</w:t>
      </w:r>
      <w:r w:rsidRPr="00BE2072">
        <w:rPr>
          <w:rFonts w:ascii="Times New Roman" w:hAnsi="Times New Roman"/>
          <w:sz w:val="20"/>
          <w:szCs w:val="20"/>
          <w:lang w:val="kk-KZ"/>
        </w:rPr>
        <w:t xml:space="preserve">, </w:t>
      </w:r>
      <w:r w:rsidR="0081582B" w:rsidRPr="00BE2072">
        <w:rPr>
          <w:rFonts w:ascii="Times New Roman" w:hAnsi="Times New Roman"/>
          <w:sz w:val="20"/>
          <w:szCs w:val="20"/>
          <w:lang w:val="kk-KZ"/>
        </w:rPr>
        <w:t xml:space="preserve">бұл </w:t>
      </w:r>
      <w:r w:rsidR="0081582B" w:rsidRPr="00BE2072">
        <w:rPr>
          <w:rFonts w:ascii="Times New Roman" w:hAnsi="Times New Roman"/>
          <w:iCs/>
          <w:sz w:val="20"/>
          <w:szCs w:val="20"/>
          <w:lang w:val="kk-KZ"/>
        </w:rPr>
        <w:t>қауіпсіздігі туралы жаңа мәліметті жылдам анықтауға ықпал етеді</w:t>
      </w:r>
      <w:r w:rsidRPr="00BE2072">
        <w:rPr>
          <w:rFonts w:ascii="Times New Roman" w:hAnsi="Times New Roman"/>
          <w:sz w:val="20"/>
          <w:szCs w:val="20"/>
          <w:lang w:val="kk-KZ"/>
        </w:rPr>
        <w:t xml:space="preserve">. </w:t>
      </w:r>
      <w:r w:rsidR="0081582B" w:rsidRPr="00BE2072">
        <w:rPr>
          <w:rFonts w:ascii="Times New Roman" w:hAnsi="Times New Roman"/>
          <w:sz w:val="20"/>
          <w:szCs w:val="20"/>
          <w:lang w:val="kk-KZ"/>
        </w:rPr>
        <w:t>Бұл қауіпсіздік бойынша жаңа ақпаратты қысқа мерзімде анықтауға  мүмкіндік береді</w:t>
      </w:r>
      <w:r w:rsidRPr="00BE2072">
        <w:rPr>
          <w:rFonts w:ascii="Times New Roman" w:hAnsi="Times New Roman"/>
          <w:sz w:val="20"/>
          <w:szCs w:val="20"/>
          <w:lang w:val="kk-KZ"/>
        </w:rPr>
        <w:t>.</w:t>
      </w:r>
      <w:r w:rsidR="0081582B" w:rsidRPr="00BE2072">
        <w:rPr>
          <w:rFonts w:ascii="Times New Roman" w:hAnsi="Times New Roman"/>
          <w:sz w:val="20"/>
          <w:szCs w:val="20"/>
          <w:lang w:val="kk-KZ"/>
        </w:rPr>
        <w:t xml:space="preserve"> Біз денсаулық сақтау жүйесі қызметкерлерінен күдік болған кез келген жағымсыз реакциялар туралы хабарлауын өтінеміз.</w:t>
      </w:r>
    </w:p>
    <w:p w14:paraId="24C542DF" w14:textId="77777777" w:rsidR="002C76D7" w:rsidRPr="00BE2072" w:rsidRDefault="002C76D7" w:rsidP="002C76D7">
      <w:pPr>
        <w:autoSpaceDE w:val="0"/>
        <w:autoSpaceDN w:val="0"/>
        <w:spacing w:after="0" w:line="240" w:lineRule="auto"/>
        <w:jc w:val="both"/>
        <w:rPr>
          <w:rFonts w:ascii="Times New Roman" w:eastAsia="Times New Roman" w:hAnsi="Times New Roman"/>
          <w:b/>
          <w:sz w:val="28"/>
          <w:szCs w:val="28"/>
          <w:lang w:val="kk-KZ" w:eastAsia="ru-RU"/>
        </w:rPr>
      </w:pPr>
    </w:p>
    <w:p w14:paraId="3EA32F6A" w14:textId="77777777" w:rsidR="00725A3C" w:rsidRPr="00BE2072" w:rsidRDefault="00725A3C" w:rsidP="00725A3C">
      <w:pPr>
        <w:autoSpaceDE w:val="0"/>
        <w:autoSpaceDN w:val="0"/>
        <w:spacing w:after="0" w:line="240" w:lineRule="auto"/>
        <w:rPr>
          <w:rFonts w:ascii="Times New Roman" w:hAnsi="Times New Roman"/>
          <w:b/>
          <w:bCs/>
          <w:sz w:val="28"/>
          <w:szCs w:val="28"/>
          <w:lang w:val="kk-KZ"/>
        </w:rPr>
      </w:pPr>
      <w:r w:rsidRPr="00BE2072">
        <w:rPr>
          <w:rFonts w:ascii="Times New Roman" w:hAnsi="Times New Roman"/>
          <w:b/>
          <w:bCs/>
          <w:color w:val="000000"/>
          <w:sz w:val="28"/>
          <w:szCs w:val="28"/>
          <w:lang w:val="kk-KZ"/>
        </w:rPr>
        <w:t>Саудалық атауы</w:t>
      </w:r>
      <w:r w:rsidRPr="00BE2072">
        <w:rPr>
          <w:rFonts w:ascii="Times New Roman" w:hAnsi="Times New Roman"/>
          <w:b/>
          <w:bCs/>
          <w:sz w:val="28"/>
          <w:szCs w:val="28"/>
          <w:lang w:val="kk-KZ"/>
        </w:rPr>
        <w:t xml:space="preserve"> </w:t>
      </w:r>
    </w:p>
    <w:p w14:paraId="155EDD83" w14:textId="77777777" w:rsidR="00A21068" w:rsidRPr="00BE2072" w:rsidRDefault="00A21068" w:rsidP="00844CE8">
      <w:pPr>
        <w:autoSpaceDE w:val="0"/>
        <w:autoSpaceDN w:val="0"/>
        <w:spacing w:after="0" w:line="240" w:lineRule="auto"/>
        <w:jc w:val="both"/>
        <w:rPr>
          <w:rFonts w:ascii="Times New Roman" w:eastAsia="Times New Roman" w:hAnsi="Times New Roman"/>
          <w:sz w:val="28"/>
          <w:szCs w:val="28"/>
          <w:lang w:val="kk-KZ" w:eastAsia="ru-RU"/>
        </w:rPr>
      </w:pPr>
      <w:r w:rsidRPr="00BE2072">
        <w:rPr>
          <w:rFonts w:ascii="Times New Roman" w:eastAsia="Times New Roman" w:hAnsi="Times New Roman"/>
          <w:sz w:val="28"/>
          <w:szCs w:val="28"/>
          <w:lang w:val="kk-KZ" w:eastAsia="ru-RU"/>
        </w:rPr>
        <w:t>Тафтеноф</w:t>
      </w:r>
    </w:p>
    <w:p w14:paraId="7364A28F" w14:textId="77777777" w:rsidR="002C76D7" w:rsidRPr="00BE2072" w:rsidRDefault="002C76D7" w:rsidP="00844CE8">
      <w:pPr>
        <w:autoSpaceDE w:val="0"/>
        <w:autoSpaceDN w:val="0"/>
        <w:spacing w:after="0" w:line="240" w:lineRule="auto"/>
        <w:jc w:val="both"/>
        <w:rPr>
          <w:rFonts w:ascii="Times New Roman" w:eastAsia="Times New Roman" w:hAnsi="Times New Roman"/>
          <w:b/>
          <w:sz w:val="28"/>
          <w:szCs w:val="28"/>
          <w:lang w:val="kk-KZ" w:eastAsia="ru-RU"/>
        </w:rPr>
      </w:pPr>
    </w:p>
    <w:p w14:paraId="76BD3C16" w14:textId="77777777" w:rsidR="00725A3C" w:rsidRPr="00BE2072" w:rsidRDefault="00725A3C" w:rsidP="00725A3C">
      <w:pPr>
        <w:autoSpaceDE w:val="0"/>
        <w:autoSpaceDN w:val="0"/>
        <w:spacing w:after="0" w:line="240" w:lineRule="auto"/>
        <w:rPr>
          <w:rFonts w:ascii="Times New Roman" w:hAnsi="Times New Roman"/>
          <w:b/>
          <w:bCs/>
          <w:sz w:val="28"/>
          <w:szCs w:val="28"/>
          <w:lang w:val="kk-KZ"/>
        </w:rPr>
      </w:pPr>
      <w:r w:rsidRPr="00BE2072">
        <w:rPr>
          <w:rFonts w:ascii="Times New Roman" w:hAnsi="Times New Roman"/>
          <w:b/>
          <w:bCs/>
          <w:sz w:val="28"/>
          <w:szCs w:val="28"/>
          <w:lang w:val="kk-KZ"/>
        </w:rPr>
        <w:t>Халықаралық патенттелмеген атауы</w:t>
      </w:r>
    </w:p>
    <w:p w14:paraId="54B706CF" w14:textId="77777777" w:rsidR="002C76D7" w:rsidRPr="00BE2072" w:rsidRDefault="00A21068" w:rsidP="00844CE8">
      <w:pPr>
        <w:autoSpaceDE w:val="0"/>
        <w:autoSpaceDN w:val="0"/>
        <w:spacing w:after="0" w:line="240" w:lineRule="auto"/>
        <w:jc w:val="both"/>
        <w:rPr>
          <w:rFonts w:ascii="Times New Roman" w:eastAsia="Times New Roman" w:hAnsi="Times New Roman"/>
          <w:sz w:val="28"/>
          <w:szCs w:val="28"/>
          <w:lang w:val="kk-KZ" w:eastAsia="ru-RU"/>
        </w:rPr>
      </w:pPr>
      <w:r w:rsidRPr="00BE2072">
        <w:rPr>
          <w:rFonts w:ascii="Times New Roman" w:eastAsia="Times New Roman" w:hAnsi="Times New Roman"/>
          <w:sz w:val="28"/>
          <w:szCs w:val="28"/>
          <w:lang w:val="kk-KZ" w:eastAsia="ru-RU"/>
        </w:rPr>
        <w:t>Тенофовир алафенамид</w:t>
      </w:r>
    </w:p>
    <w:p w14:paraId="0C8D25EB" w14:textId="77777777" w:rsidR="00A21068" w:rsidRPr="00BE2072" w:rsidRDefault="00A21068" w:rsidP="00844CE8">
      <w:pPr>
        <w:autoSpaceDE w:val="0"/>
        <w:autoSpaceDN w:val="0"/>
        <w:spacing w:after="0" w:line="240" w:lineRule="auto"/>
        <w:jc w:val="both"/>
        <w:rPr>
          <w:rFonts w:ascii="Times New Roman" w:eastAsia="Times New Roman" w:hAnsi="Times New Roman"/>
          <w:sz w:val="28"/>
          <w:szCs w:val="28"/>
          <w:lang w:val="kk-KZ" w:eastAsia="ru-RU"/>
        </w:rPr>
      </w:pPr>
    </w:p>
    <w:p w14:paraId="1DF45F5F" w14:textId="77777777" w:rsidR="00725A3C" w:rsidRPr="00BE2072" w:rsidRDefault="00725A3C" w:rsidP="00725A3C">
      <w:pPr>
        <w:tabs>
          <w:tab w:val="left" w:pos="9356"/>
        </w:tabs>
        <w:spacing w:after="0" w:line="240" w:lineRule="auto"/>
        <w:rPr>
          <w:rFonts w:ascii="Times New Roman" w:hAnsi="Times New Roman"/>
          <w:color w:val="000000"/>
          <w:sz w:val="28"/>
          <w:szCs w:val="28"/>
          <w:lang w:val="kk-KZ"/>
        </w:rPr>
      </w:pPr>
      <w:r w:rsidRPr="00BE2072">
        <w:rPr>
          <w:rFonts w:ascii="Times New Roman" w:hAnsi="Times New Roman"/>
          <w:b/>
          <w:bCs/>
          <w:color w:val="000000"/>
          <w:sz w:val="28"/>
          <w:szCs w:val="28"/>
          <w:lang w:val="kk-KZ"/>
        </w:rPr>
        <w:t>Дәрілік түрі, дозасы</w:t>
      </w:r>
    </w:p>
    <w:p w14:paraId="42FB7F6D" w14:textId="77777777" w:rsidR="00B01011" w:rsidRPr="00BE2072" w:rsidRDefault="00AF3A4A" w:rsidP="00844CE8">
      <w:pPr>
        <w:autoSpaceDE w:val="0"/>
        <w:autoSpaceDN w:val="0"/>
        <w:spacing w:after="0" w:line="240" w:lineRule="auto"/>
        <w:jc w:val="both"/>
        <w:rPr>
          <w:rFonts w:ascii="Times New Roman" w:eastAsia="Times New Roman" w:hAnsi="Times New Roman"/>
          <w:sz w:val="28"/>
          <w:szCs w:val="28"/>
          <w:lang w:val="kk-KZ" w:eastAsia="ru-RU"/>
        </w:rPr>
      </w:pPr>
      <w:r w:rsidRPr="00BE2072">
        <w:rPr>
          <w:rFonts w:ascii="Times New Roman" w:hAnsi="Times New Roman"/>
          <w:sz w:val="28"/>
          <w:szCs w:val="28"/>
          <w:lang w:val="kk-KZ"/>
        </w:rPr>
        <w:t>Үлбірлі қабықпен қапталған таблеткалар</w:t>
      </w:r>
      <w:r w:rsidR="0068170A" w:rsidRPr="00BE2072">
        <w:rPr>
          <w:rFonts w:ascii="Times New Roman" w:eastAsia="Times New Roman" w:hAnsi="Times New Roman"/>
          <w:sz w:val="28"/>
          <w:szCs w:val="28"/>
          <w:lang w:val="kk-KZ" w:eastAsia="ru-RU"/>
        </w:rPr>
        <w:t>, 25 мг</w:t>
      </w:r>
    </w:p>
    <w:p w14:paraId="4554501D" w14:textId="77777777" w:rsidR="00A21068" w:rsidRPr="00BE2072" w:rsidRDefault="00A21068" w:rsidP="00844CE8">
      <w:pPr>
        <w:autoSpaceDE w:val="0"/>
        <w:autoSpaceDN w:val="0"/>
        <w:spacing w:after="0" w:line="240" w:lineRule="auto"/>
        <w:jc w:val="both"/>
        <w:rPr>
          <w:rFonts w:ascii="Times New Roman" w:eastAsia="Times New Roman" w:hAnsi="Times New Roman"/>
          <w:sz w:val="28"/>
          <w:szCs w:val="28"/>
          <w:lang w:val="kk-KZ" w:eastAsia="ru-RU"/>
        </w:rPr>
      </w:pPr>
    </w:p>
    <w:p w14:paraId="4E92485E" w14:textId="77777777" w:rsidR="00725A3C" w:rsidRPr="00BE2072" w:rsidRDefault="00725A3C" w:rsidP="00725A3C">
      <w:pPr>
        <w:tabs>
          <w:tab w:val="left" w:pos="9356"/>
        </w:tabs>
        <w:spacing w:after="0" w:line="240" w:lineRule="auto"/>
        <w:rPr>
          <w:rFonts w:ascii="Times New Roman" w:hAnsi="Times New Roman"/>
          <w:b/>
          <w:bCs/>
          <w:color w:val="000000"/>
          <w:sz w:val="28"/>
          <w:szCs w:val="28"/>
          <w:lang w:val="kk-KZ"/>
        </w:rPr>
      </w:pPr>
      <w:r w:rsidRPr="00BE2072">
        <w:rPr>
          <w:rFonts w:ascii="Times New Roman" w:hAnsi="Times New Roman"/>
          <w:b/>
          <w:bCs/>
          <w:color w:val="000000"/>
          <w:sz w:val="28"/>
          <w:szCs w:val="28"/>
          <w:lang w:val="kk-KZ"/>
        </w:rPr>
        <w:t>Фармакотерапиялық тобы</w:t>
      </w:r>
    </w:p>
    <w:p w14:paraId="5CEF2433" w14:textId="77777777" w:rsidR="0068170A" w:rsidRPr="00BE2072" w:rsidRDefault="00AF3A4A" w:rsidP="0068170A">
      <w:pPr>
        <w:spacing w:after="0" w:line="240" w:lineRule="auto"/>
        <w:jc w:val="both"/>
        <w:rPr>
          <w:rFonts w:ascii="Times New Roman" w:eastAsia="Times New Roman" w:hAnsi="Times New Roman"/>
          <w:sz w:val="28"/>
          <w:szCs w:val="28"/>
          <w:lang w:val="kk-KZ" w:eastAsia="pl-PL"/>
        </w:rPr>
      </w:pPr>
      <w:r w:rsidRPr="00BE2072">
        <w:rPr>
          <w:rFonts w:ascii="Times New Roman" w:hAnsi="Times New Roman"/>
          <w:sz w:val="28"/>
          <w:szCs w:val="28"/>
          <w:lang w:val="kk-KZ"/>
        </w:rPr>
        <w:t>Жүйелі қолдануға арналған инфекцияға қарсы препараттар. Жүйелі қолдануға арналған вирусқа қарсы препараттар. Тікелей әсер ететін вирусқа қарсы препараттар. Кері транскриптазаның нуклеозидті және нуклеотидті тежегіштері</w:t>
      </w:r>
      <w:r w:rsidRPr="00BE2072">
        <w:rPr>
          <w:rFonts w:ascii="Times New Roman" w:eastAsia="Times New Roman" w:hAnsi="Times New Roman"/>
          <w:sz w:val="28"/>
          <w:szCs w:val="28"/>
          <w:lang w:val="pl-PL" w:eastAsia="pl-PL"/>
        </w:rPr>
        <w:t>. Тенофовир</w:t>
      </w:r>
      <w:r w:rsidR="0068170A" w:rsidRPr="00BE2072">
        <w:rPr>
          <w:rFonts w:ascii="Times New Roman" w:eastAsia="Times New Roman" w:hAnsi="Times New Roman"/>
          <w:sz w:val="28"/>
          <w:szCs w:val="28"/>
          <w:lang w:val="pl-PL" w:eastAsia="pl-PL"/>
        </w:rPr>
        <w:t xml:space="preserve"> алафенамид</w:t>
      </w:r>
      <w:r w:rsidR="003E5C5C" w:rsidRPr="00BE2072">
        <w:rPr>
          <w:rFonts w:ascii="Times New Roman" w:eastAsia="Times New Roman" w:hAnsi="Times New Roman"/>
          <w:sz w:val="28"/>
          <w:szCs w:val="28"/>
          <w:lang w:val="kk-KZ" w:eastAsia="pl-PL"/>
        </w:rPr>
        <w:t>.</w:t>
      </w:r>
      <w:r w:rsidR="0068170A" w:rsidRPr="00BE2072">
        <w:rPr>
          <w:rFonts w:ascii="Times New Roman" w:eastAsia="Times New Roman" w:hAnsi="Times New Roman"/>
          <w:sz w:val="28"/>
          <w:szCs w:val="28"/>
          <w:lang w:val="pl-PL" w:eastAsia="pl-PL"/>
        </w:rPr>
        <w:t xml:space="preserve"> </w:t>
      </w:r>
      <w:r w:rsidR="00B203C2" w:rsidRPr="00BE2072">
        <w:rPr>
          <w:rFonts w:ascii="Times New Roman" w:eastAsia="Times New Roman" w:hAnsi="Times New Roman"/>
          <w:sz w:val="28"/>
          <w:szCs w:val="28"/>
          <w:lang w:val="pl-PL" w:eastAsia="pl-PL"/>
        </w:rPr>
        <w:t xml:space="preserve"> </w:t>
      </w:r>
    </w:p>
    <w:p w14:paraId="5D4CA180" w14:textId="77777777" w:rsidR="002C76D7" w:rsidRPr="00BE2072" w:rsidRDefault="00A21068" w:rsidP="00A21068">
      <w:pPr>
        <w:keepNext/>
        <w:widowControl w:val="0"/>
        <w:autoSpaceDE w:val="0"/>
        <w:autoSpaceDN w:val="0"/>
        <w:spacing w:after="0" w:line="240" w:lineRule="auto"/>
        <w:outlineLvl w:val="0"/>
        <w:rPr>
          <w:rFonts w:ascii="Times New Roman" w:eastAsia="Times New Roman" w:hAnsi="Times New Roman"/>
          <w:b/>
          <w:bCs/>
          <w:sz w:val="28"/>
          <w:szCs w:val="28"/>
          <w:lang w:val="kk-KZ" w:eastAsia="ru-RU"/>
        </w:rPr>
      </w:pPr>
      <w:r w:rsidRPr="00BE2072">
        <w:rPr>
          <w:rFonts w:ascii="Times New Roman" w:hAnsi="Times New Roman"/>
          <w:sz w:val="28"/>
          <w:szCs w:val="28"/>
          <w:lang w:val="kk-KZ"/>
        </w:rPr>
        <w:t>АТХ</w:t>
      </w:r>
      <w:r w:rsidR="00AF3A4A" w:rsidRPr="00BE2072">
        <w:rPr>
          <w:rFonts w:ascii="Times New Roman" w:hAnsi="Times New Roman"/>
          <w:sz w:val="28"/>
          <w:szCs w:val="28"/>
          <w:lang w:val="kk-KZ"/>
        </w:rPr>
        <w:t xml:space="preserve"> коды</w:t>
      </w:r>
      <w:r w:rsidRPr="00BE2072">
        <w:rPr>
          <w:rFonts w:ascii="Times New Roman" w:hAnsi="Times New Roman"/>
          <w:sz w:val="28"/>
          <w:szCs w:val="28"/>
          <w:lang w:val="kk-KZ"/>
        </w:rPr>
        <w:t xml:space="preserve"> J05AF13</w:t>
      </w:r>
      <w:r w:rsidR="00B203C2" w:rsidRPr="00BE2072">
        <w:rPr>
          <w:rFonts w:ascii="Times New Roman" w:hAnsi="Times New Roman"/>
          <w:sz w:val="28"/>
          <w:szCs w:val="28"/>
          <w:lang w:val="pl-PL"/>
        </w:rPr>
        <w:t xml:space="preserve"> </w:t>
      </w:r>
      <w:r w:rsidR="002C76D7" w:rsidRPr="00BE2072">
        <w:rPr>
          <w:rFonts w:ascii="Times New Roman" w:hAnsi="Times New Roman"/>
          <w:sz w:val="28"/>
          <w:szCs w:val="28"/>
          <w:lang w:val="kk-KZ"/>
        </w:rPr>
        <w:br/>
      </w:r>
    </w:p>
    <w:p w14:paraId="5FDC97B2" w14:textId="77777777" w:rsidR="00725A3C" w:rsidRPr="00BE2072" w:rsidRDefault="00725A3C" w:rsidP="00725A3C">
      <w:pPr>
        <w:keepNext/>
        <w:widowControl w:val="0"/>
        <w:autoSpaceDE w:val="0"/>
        <w:autoSpaceDN w:val="0"/>
        <w:spacing w:after="0" w:line="240" w:lineRule="auto"/>
        <w:jc w:val="both"/>
        <w:outlineLvl w:val="0"/>
        <w:rPr>
          <w:rFonts w:ascii="Times New Roman" w:hAnsi="Times New Roman"/>
          <w:color w:val="000000"/>
          <w:sz w:val="28"/>
          <w:szCs w:val="28"/>
          <w:lang w:val="pl-PL"/>
        </w:rPr>
      </w:pPr>
      <w:r w:rsidRPr="00BE2072">
        <w:rPr>
          <w:rFonts w:ascii="Times New Roman" w:hAnsi="Times New Roman"/>
          <w:b/>
          <w:bCs/>
          <w:sz w:val="28"/>
          <w:szCs w:val="28"/>
          <w:lang w:val="kk-KZ"/>
        </w:rPr>
        <w:t>Қолданылуы</w:t>
      </w:r>
    </w:p>
    <w:p w14:paraId="2CB46C98" w14:textId="77777777" w:rsidR="00991963" w:rsidRPr="00BE2072" w:rsidRDefault="002A6AFC" w:rsidP="00844CE8">
      <w:pPr>
        <w:spacing w:after="0" w:line="240" w:lineRule="auto"/>
        <w:jc w:val="both"/>
        <w:rPr>
          <w:rFonts w:ascii="Times New Roman" w:eastAsia="Times New Roman" w:hAnsi="Times New Roman"/>
          <w:sz w:val="28"/>
          <w:szCs w:val="28"/>
          <w:lang w:val="kk-KZ" w:eastAsia="ru-RU"/>
        </w:rPr>
      </w:pPr>
      <w:r w:rsidRPr="00BE2072">
        <w:rPr>
          <w:rFonts w:ascii="Times New Roman" w:eastAsia="Times New Roman" w:hAnsi="Times New Roman"/>
          <w:sz w:val="28"/>
          <w:szCs w:val="28"/>
          <w:lang w:val="kk-KZ" w:eastAsia="ru-RU"/>
        </w:rPr>
        <w:t>Тафтеноф препараты ересектер мен дене салмағы ≥ 25 кг құрайтын 6 және одан үлкен жастағы балалардағы созылмалы В гепатитін емдеуге арналған.</w:t>
      </w:r>
    </w:p>
    <w:p w14:paraId="20B6D066" w14:textId="77777777" w:rsidR="002A6AFC" w:rsidRPr="00BE2072" w:rsidRDefault="002A6AFC" w:rsidP="00844CE8">
      <w:pPr>
        <w:spacing w:after="0" w:line="240" w:lineRule="auto"/>
        <w:jc w:val="both"/>
        <w:rPr>
          <w:rFonts w:ascii="Times New Roman" w:eastAsia="Times New Roman" w:hAnsi="Times New Roman"/>
          <w:sz w:val="28"/>
          <w:szCs w:val="28"/>
          <w:lang w:val="pl-PL" w:eastAsia="ru-RU"/>
        </w:rPr>
      </w:pPr>
    </w:p>
    <w:p w14:paraId="20658FFB" w14:textId="77777777" w:rsidR="00725A3C" w:rsidRPr="00BE2072" w:rsidRDefault="00725A3C" w:rsidP="00725A3C">
      <w:pPr>
        <w:keepNext/>
        <w:spacing w:after="0" w:line="240" w:lineRule="auto"/>
        <w:outlineLvl w:val="2"/>
        <w:rPr>
          <w:rFonts w:ascii="Times New Roman" w:hAnsi="Times New Roman"/>
          <w:b/>
          <w:bCs/>
          <w:sz w:val="28"/>
          <w:szCs w:val="28"/>
          <w:lang w:val="kk-KZ"/>
        </w:rPr>
      </w:pPr>
      <w:r w:rsidRPr="00BE2072">
        <w:rPr>
          <w:rFonts w:ascii="Times New Roman" w:hAnsi="Times New Roman"/>
          <w:b/>
          <w:bCs/>
          <w:sz w:val="28"/>
          <w:szCs w:val="28"/>
          <w:lang w:val="kk-KZ"/>
        </w:rPr>
        <w:t>Қолданудың басталуына дейін қажетті мәліметтер тізбесі</w:t>
      </w:r>
    </w:p>
    <w:p w14:paraId="73514920" w14:textId="77777777" w:rsidR="00725A3C" w:rsidRPr="00BE2072" w:rsidRDefault="00725A3C" w:rsidP="00725A3C">
      <w:pPr>
        <w:spacing w:after="0" w:line="240" w:lineRule="auto"/>
        <w:jc w:val="both"/>
        <w:rPr>
          <w:rFonts w:ascii="Times New Roman" w:eastAsia="Times New Roman" w:hAnsi="Times New Roman"/>
          <w:b/>
          <w:i/>
          <w:sz w:val="28"/>
          <w:szCs w:val="28"/>
          <w:lang w:val="kk-KZ" w:eastAsia="ru-RU"/>
        </w:rPr>
      </w:pPr>
      <w:r w:rsidRPr="00BE2072">
        <w:rPr>
          <w:rFonts w:ascii="Times New Roman" w:eastAsia="Times New Roman" w:hAnsi="Times New Roman"/>
          <w:b/>
          <w:bCs/>
          <w:i/>
          <w:sz w:val="28"/>
          <w:szCs w:val="28"/>
          <w:lang w:val="kk-KZ"/>
        </w:rPr>
        <w:t>Қолдануға болмайтын жағдайлар</w:t>
      </w:r>
    </w:p>
    <w:p w14:paraId="106F52A1" w14:textId="77777777" w:rsidR="00474AA7" w:rsidRPr="00BE2072" w:rsidRDefault="003E5C5C" w:rsidP="003E5C5C">
      <w:pPr>
        <w:spacing w:after="0" w:line="240" w:lineRule="auto"/>
        <w:jc w:val="both"/>
        <w:rPr>
          <w:rFonts w:ascii="Times New Roman" w:hAnsi="Times New Roman"/>
          <w:sz w:val="28"/>
          <w:szCs w:val="28"/>
          <w:lang w:val="kk-KZ"/>
        </w:rPr>
      </w:pPr>
      <w:r w:rsidRPr="00BE2072">
        <w:rPr>
          <w:rFonts w:ascii="Times New Roman" w:hAnsi="Times New Roman"/>
          <w:sz w:val="28"/>
          <w:szCs w:val="28"/>
          <w:lang w:val="kk-KZ"/>
        </w:rPr>
        <w:t xml:space="preserve">- </w:t>
      </w:r>
      <w:r w:rsidR="00474AA7" w:rsidRPr="00BE2072">
        <w:rPr>
          <w:rFonts w:ascii="Times New Roman" w:hAnsi="Times New Roman"/>
          <w:sz w:val="28"/>
          <w:szCs w:val="28"/>
          <w:lang w:val="kk-KZ"/>
        </w:rPr>
        <w:t xml:space="preserve">әсер етуші затқа немесе </w:t>
      </w:r>
      <w:r w:rsidR="00DA2D79" w:rsidRPr="00BE2072">
        <w:rPr>
          <w:rFonts w:ascii="Times New Roman" w:hAnsi="Times New Roman"/>
          <w:sz w:val="28"/>
          <w:szCs w:val="28"/>
          <w:lang w:val="kk-KZ"/>
        </w:rPr>
        <w:t>«</w:t>
      </w:r>
      <w:r w:rsidR="00474AA7" w:rsidRPr="00BE2072">
        <w:rPr>
          <w:rFonts w:ascii="Times New Roman" w:hAnsi="Times New Roman"/>
          <w:sz w:val="28"/>
          <w:szCs w:val="28"/>
          <w:lang w:val="kk-KZ"/>
        </w:rPr>
        <w:t>Құрамы</w:t>
      </w:r>
      <w:r w:rsidR="00DA2D79" w:rsidRPr="00BE2072">
        <w:rPr>
          <w:rFonts w:ascii="Times New Roman" w:hAnsi="Times New Roman"/>
          <w:sz w:val="28"/>
          <w:szCs w:val="28"/>
          <w:lang w:val="kk-KZ"/>
        </w:rPr>
        <w:t>»</w:t>
      </w:r>
      <w:r w:rsidR="00474AA7" w:rsidRPr="00BE2072">
        <w:rPr>
          <w:rFonts w:ascii="Times New Roman" w:hAnsi="Times New Roman"/>
          <w:sz w:val="28"/>
          <w:szCs w:val="28"/>
          <w:lang w:val="kk-KZ"/>
        </w:rPr>
        <w:t xml:space="preserve"> бөлімінде санамаланған қосымша заттардың кез келгеніне аса жоғары сезімталдық</w:t>
      </w:r>
    </w:p>
    <w:p w14:paraId="19C1A3A9" w14:textId="77777777" w:rsidR="00725A3C" w:rsidRPr="00BE2072" w:rsidRDefault="00725A3C" w:rsidP="00725A3C">
      <w:pPr>
        <w:keepNext/>
        <w:tabs>
          <w:tab w:val="left" w:pos="9639"/>
        </w:tabs>
        <w:spacing w:after="0" w:line="240" w:lineRule="auto"/>
        <w:outlineLvl w:val="2"/>
        <w:rPr>
          <w:rFonts w:ascii="Times New Roman" w:hAnsi="Times New Roman"/>
          <w:b/>
          <w:bCs/>
          <w:i/>
          <w:sz w:val="28"/>
          <w:szCs w:val="28"/>
          <w:lang w:val="kk-KZ"/>
        </w:rPr>
      </w:pPr>
      <w:r w:rsidRPr="00BE2072">
        <w:rPr>
          <w:rFonts w:ascii="Times New Roman" w:hAnsi="Times New Roman"/>
          <w:b/>
          <w:bCs/>
          <w:i/>
          <w:sz w:val="28"/>
          <w:szCs w:val="28"/>
          <w:lang w:val="kk-KZ"/>
        </w:rPr>
        <w:t>Басқа дәрілік препараттармен өзара әрекеттесуі</w:t>
      </w:r>
    </w:p>
    <w:p w14:paraId="34B05493" w14:textId="77777777" w:rsidR="002A6AFC" w:rsidRPr="00BE2072" w:rsidRDefault="002A6AFC" w:rsidP="002A6AFC">
      <w:pPr>
        <w:spacing w:after="0" w:line="240" w:lineRule="auto"/>
        <w:jc w:val="both"/>
        <w:rPr>
          <w:rFonts w:ascii="Times New Roman" w:hAnsi="Times New Roman"/>
          <w:sz w:val="28"/>
          <w:szCs w:val="28"/>
          <w:lang w:val="kk-KZ"/>
        </w:rPr>
      </w:pPr>
      <w:r w:rsidRPr="00BE2072">
        <w:rPr>
          <w:rFonts w:ascii="Times New Roman" w:hAnsi="Times New Roman"/>
          <w:sz w:val="28"/>
          <w:szCs w:val="28"/>
          <w:lang w:val="kk-KZ"/>
        </w:rPr>
        <w:t>Өзара әрекеттесуін зерттеу ересектерде ғана жүргізілді.</w:t>
      </w:r>
    </w:p>
    <w:p w14:paraId="6BA95E7F" w14:textId="77777777" w:rsidR="002A6AFC" w:rsidRPr="00BE2072" w:rsidRDefault="002A6AFC" w:rsidP="002A6AFC">
      <w:pPr>
        <w:spacing w:after="0" w:line="240" w:lineRule="auto"/>
        <w:jc w:val="both"/>
        <w:rPr>
          <w:rFonts w:ascii="Times New Roman" w:hAnsi="Times New Roman"/>
          <w:sz w:val="28"/>
          <w:szCs w:val="28"/>
          <w:lang w:val="kk-KZ"/>
        </w:rPr>
      </w:pPr>
      <w:r w:rsidRPr="00BE2072">
        <w:rPr>
          <w:rFonts w:ascii="Times New Roman" w:hAnsi="Times New Roman"/>
          <w:sz w:val="28"/>
          <w:szCs w:val="28"/>
          <w:lang w:val="kk-KZ"/>
        </w:rPr>
        <w:lastRenderedPageBreak/>
        <w:t>Тафтеноф препаратын құрамында тенофовир дизопроксил фумараты, тенофовир алафенамид немесе адефовир дипивоксил бар препараттармен бірге қолданбаған жөн.</w:t>
      </w:r>
    </w:p>
    <w:p w14:paraId="5B9B18D5" w14:textId="77777777" w:rsidR="002A6AFC" w:rsidRPr="00BE2072" w:rsidRDefault="002A6AFC" w:rsidP="002A6AFC">
      <w:pPr>
        <w:spacing w:after="0" w:line="240" w:lineRule="auto"/>
        <w:jc w:val="both"/>
        <w:rPr>
          <w:rFonts w:ascii="Times New Roman" w:hAnsi="Times New Roman"/>
          <w:i/>
          <w:sz w:val="28"/>
          <w:szCs w:val="28"/>
          <w:lang w:val="kk-KZ"/>
        </w:rPr>
      </w:pPr>
      <w:r w:rsidRPr="00BE2072">
        <w:rPr>
          <w:rFonts w:ascii="Times New Roman" w:hAnsi="Times New Roman"/>
          <w:i/>
          <w:sz w:val="28"/>
          <w:szCs w:val="28"/>
          <w:lang w:val="kk-KZ"/>
        </w:rPr>
        <w:t>Тенофовир алафенамидке ықпал етуге қабілетті дәрілік заттар</w:t>
      </w:r>
    </w:p>
    <w:p w14:paraId="68149664" w14:textId="77777777" w:rsidR="002A6AFC" w:rsidRPr="00BE2072" w:rsidRDefault="002A6AFC" w:rsidP="002A6AFC">
      <w:pPr>
        <w:spacing w:after="0" w:line="240" w:lineRule="auto"/>
        <w:jc w:val="both"/>
        <w:rPr>
          <w:rFonts w:ascii="Times New Roman" w:hAnsi="Times New Roman"/>
          <w:sz w:val="28"/>
          <w:szCs w:val="28"/>
          <w:lang w:val="kk-KZ"/>
        </w:rPr>
      </w:pPr>
      <w:r w:rsidRPr="00BE2072">
        <w:rPr>
          <w:rFonts w:ascii="Times New Roman" w:hAnsi="Times New Roman"/>
          <w:sz w:val="28"/>
          <w:szCs w:val="28"/>
          <w:lang w:val="kk-KZ"/>
        </w:rPr>
        <w:t>Тенофовир алафенамид P</w:t>
      </w:r>
      <w:r w:rsidRPr="00BE2072">
        <w:rPr>
          <w:rFonts w:ascii="Times New Roman" w:hAnsi="Times New Roman"/>
          <w:sz w:val="28"/>
          <w:szCs w:val="28"/>
          <w:lang w:val="kk-KZ"/>
        </w:rPr>
        <w:noBreakHyphen/>
        <w:t>gp және сүт безі обырына резистентті ақуызбен (СБОРА) тасымалданады. P</w:t>
      </w:r>
      <w:r w:rsidRPr="00BE2072">
        <w:rPr>
          <w:rFonts w:ascii="Times New Roman" w:hAnsi="Times New Roman"/>
          <w:sz w:val="28"/>
          <w:szCs w:val="28"/>
          <w:lang w:val="kk-KZ"/>
        </w:rPr>
        <w:noBreakHyphen/>
        <w:t>gp индукторлары сияқты дәрілік заттар (мысалы, рифампицин, рифабутин, карбамазепин, фенобарбитал немесе шайқурай) плазмадағы тенофовир алафенамид концентрациясын төмендетуі және Тафтеноф препаратының емдік әсерін азайтуы мүмкін. Мұндай препараттарды Тафтеноф препаратымен бірге қолданбаған жөн.</w:t>
      </w:r>
    </w:p>
    <w:p w14:paraId="78DA738F" w14:textId="77777777" w:rsidR="002A6AFC" w:rsidRPr="00BE2072" w:rsidRDefault="002A6AFC" w:rsidP="002A6AFC">
      <w:pPr>
        <w:spacing w:after="0" w:line="240" w:lineRule="auto"/>
        <w:jc w:val="both"/>
        <w:rPr>
          <w:rFonts w:ascii="Times New Roman" w:hAnsi="Times New Roman"/>
          <w:sz w:val="28"/>
          <w:szCs w:val="28"/>
          <w:lang w:val="kk-KZ"/>
        </w:rPr>
      </w:pPr>
      <w:r w:rsidRPr="00BE2072">
        <w:rPr>
          <w:rFonts w:ascii="Times New Roman" w:hAnsi="Times New Roman"/>
          <w:sz w:val="28"/>
          <w:szCs w:val="28"/>
          <w:lang w:val="kk-KZ"/>
        </w:rPr>
        <w:t>Тафтеноф препаратын P</w:t>
      </w:r>
      <w:r w:rsidRPr="00BE2072">
        <w:rPr>
          <w:rFonts w:ascii="Times New Roman" w:hAnsi="Times New Roman"/>
          <w:sz w:val="28"/>
          <w:szCs w:val="28"/>
          <w:lang w:val="kk-KZ"/>
        </w:rPr>
        <w:noBreakHyphen/>
        <w:t>gp тежегіш препараттармен және (немесе) СБОРА бірге қолдану тенофовир алафенамидтің плазмадағы концентрациясын жоғарылатуы мүмкін. P</w:t>
      </w:r>
      <w:r w:rsidRPr="00BE2072">
        <w:rPr>
          <w:rFonts w:ascii="Times New Roman" w:hAnsi="Times New Roman"/>
          <w:sz w:val="28"/>
          <w:szCs w:val="28"/>
          <w:lang w:val="kk-KZ"/>
        </w:rPr>
        <w:noBreakHyphen/>
        <w:t xml:space="preserve">gp күшті тежегіштерін Тафтеноф препаратымен бірге қолданбаған жөн. </w:t>
      </w:r>
    </w:p>
    <w:p w14:paraId="6F90311A" w14:textId="77777777" w:rsidR="002A6AFC" w:rsidRPr="00BE2072" w:rsidRDefault="002A6AFC" w:rsidP="002A6AFC">
      <w:pPr>
        <w:spacing w:after="0" w:line="240" w:lineRule="auto"/>
        <w:jc w:val="both"/>
        <w:rPr>
          <w:rFonts w:ascii="Times New Roman" w:hAnsi="Times New Roman"/>
          <w:sz w:val="28"/>
          <w:szCs w:val="28"/>
          <w:lang w:val="kk-KZ"/>
        </w:rPr>
      </w:pPr>
      <w:r w:rsidRPr="00BE2072">
        <w:rPr>
          <w:rFonts w:ascii="Times New Roman" w:hAnsi="Times New Roman"/>
          <w:sz w:val="28"/>
          <w:szCs w:val="28"/>
          <w:lang w:val="kk-KZ"/>
        </w:rPr>
        <w:t xml:space="preserve">Тенофовир алафенамид </w:t>
      </w:r>
      <w:r w:rsidRPr="00BE2072">
        <w:rPr>
          <w:rFonts w:ascii="Times New Roman" w:hAnsi="Times New Roman"/>
          <w:i/>
          <w:sz w:val="28"/>
          <w:szCs w:val="28"/>
          <w:lang w:val="kk-KZ"/>
        </w:rPr>
        <w:t>in vitro</w:t>
      </w:r>
      <w:r w:rsidRPr="00BE2072">
        <w:rPr>
          <w:rFonts w:ascii="Times New Roman" w:hAnsi="Times New Roman"/>
          <w:sz w:val="28"/>
          <w:szCs w:val="28"/>
          <w:lang w:val="kk-KZ"/>
        </w:rPr>
        <w:t xml:space="preserve"> OATP1B1 және OATP1B3 субстраты болып табылады. Тенофовир алафенамидтің организмде таралуына OATP1B1 және (немесе) OATP1B3 белсенділігі ықпал етуі мүмкін. </w:t>
      </w:r>
    </w:p>
    <w:p w14:paraId="09B8B1E7" w14:textId="77777777" w:rsidR="002A6AFC" w:rsidRPr="00BE2072" w:rsidRDefault="002A6AFC" w:rsidP="002A6AFC">
      <w:pPr>
        <w:spacing w:after="0" w:line="240" w:lineRule="auto"/>
        <w:jc w:val="both"/>
        <w:rPr>
          <w:rFonts w:ascii="Times New Roman" w:hAnsi="Times New Roman"/>
          <w:i/>
          <w:sz w:val="28"/>
          <w:szCs w:val="28"/>
          <w:lang w:val="kk-KZ"/>
        </w:rPr>
      </w:pPr>
      <w:r w:rsidRPr="00BE2072">
        <w:rPr>
          <w:rFonts w:ascii="Times New Roman" w:hAnsi="Times New Roman"/>
          <w:i/>
          <w:sz w:val="28"/>
          <w:szCs w:val="28"/>
          <w:lang w:val="kk-KZ"/>
        </w:rPr>
        <w:t>Тенофовир алафенамидтің басқа дәрілік препараттарға ықпалы</w:t>
      </w:r>
    </w:p>
    <w:p w14:paraId="0D8D9D59" w14:textId="77777777" w:rsidR="002A6AFC" w:rsidRPr="00BE2072" w:rsidRDefault="002A6AFC" w:rsidP="002A6AFC">
      <w:pPr>
        <w:spacing w:after="0" w:line="240" w:lineRule="auto"/>
        <w:jc w:val="both"/>
        <w:rPr>
          <w:rFonts w:ascii="Times New Roman" w:hAnsi="Times New Roman"/>
          <w:sz w:val="28"/>
          <w:szCs w:val="28"/>
          <w:lang w:val="kk-KZ"/>
        </w:rPr>
      </w:pPr>
      <w:r w:rsidRPr="00BE2072">
        <w:rPr>
          <w:rFonts w:ascii="Times New Roman" w:hAnsi="Times New Roman"/>
          <w:sz w:val="28"/>
          <w:szCs w:val="28"/>
          <w:lang w:val="kk-KZ"/>
        </w:rPr>
        <w:t xml:space="preserve">Тенофовир алафенамид </w:t>
      </w:r>
      <w:r w:rsidRPr="00BE2072">
        <w:rPr>
          <w:rFonts w:ascii="Times New Roman" w:hAnsi="Times New Roman"/>
          <w:i/>
          <w:sz w:val="28"/>
          <w:szCs w:val="28"/>
          <w:lang w:val="kk-KZ"/>
        </w:rPr>
        <w:t>in vitro</w:t>
      </w:r>
      <w:r w:rsidRPr="00BE2072">
        <w:rPr>
          <w:rFonts w:ascii="Times New Roman" w:hAnsi="Times New Roman"/>
          <w:sz w:val="28"/>
          <w:szCs w:val="28"/>
          <w:lang w:val="kk-KZ"/>
        </w:rPr>
        <w:t xml:space="preserve"> CYP1A2, CYP2B6, CYP2C8, CYP2C9, CYP2C19 немесе CYP2D6 тежегіші болып табылмайды және </w:t>
      </w:r>
      <w:r w:rsidRPr="00BE2072">
        <w:rPr>
          <w:rFonts w:ascii="Times New Roman" w:hAnsi="Times New Roman"/>
          <w:i/>
          <w:sz w:val="28"/>
          <w:szCs w:val="28"/>
          <w:lang w:val="kk-KZ"/>
        </w:rPr>
        <w:t>in vivo</w:t>
      </w:r>
      <w:r w:rsidRPr="00BE2072">
        <w:rPr>
          <w:rFonts w:ascii="Times New Roman" w:hAnsi="Times New Roman"/>
          <w:sz w:val="28"/>
          <w:szCs w:val="28"/>
          <w:lang w:val="kk-KZ"/>
        </w:rPr>
        <w:t xml:space="preserve"> CYP3A тежегіші немесе индукторы болып табылмайды. </w:t>
      </w:r>
    </w:p>
    <w:p w14:paraId="0CDA1C2D" w14:textId="77777777" w:rsidR="002A6AFC" w:rsidRPr="00BE2072" w:rsidRDefault="002A6AFC" w:rsidP="002A6AFC">
      <w:pPr>
        <w:spacing w:after="0" w:line="240" w:lineRule="auto"/>
        <w:jc w:val="both"/>
        <w:rPr>
          <w:rFonts w:ascii="Times New Roman" w:hAnsi="Times New Roman"/>
          <w:sz w:val="28"/>
          <w:szCs w:val="28"/>
          <w:lang w:val="kk-KZ"/>
        </w:rPr>
      </w:pPr>
      <w:r w:rsidRPr="00BE2072">
        <w:rPr>
          <w:rFonts w:ascii="Times New Roman" w:hAnsi="Times New Roman"/>
          <w:sz w:val="28"/>
          <w:szCs w:val="28"/>
          <w:lang w:val="kk-KZ"/>
        </w:rPr>
        <w:t xml:space="preserve">Тенофовир алафенамид </w:t>
      </w:r>
      <w:r w:rsidRPr="00BE2072">
        <w:rPr>
          <w:rFonts w:ascii="Times New Roman" w:hAnsi="Times New Roman"/>
          <w:i/>
          <w:sz w:val="28"/>
          <w:szCs w:val="28"/>
          <w:lang w:val="kk-KZ"/>
        </w:rPr>
        <w:t>in vitro</w:t>
      </w:r>
      <w:r w:rsidRPr="00BE2072">
        <w:rPr>
          <w:rFonts w:ascii="Times New Roman" w:hAnsi="Times New Roman"/>
          <w:sz w:val="28"/>
          <w:szCs w:val="28"/>
          <w:lang w:val="kk-KZ"/>
        </w:rPr>
        <w:t xml:space="preserve"> адам уридиндифосфатглюкуронозил трансферазасының (УГТ) 1A1 тежегіші болып табылмайды. Тенофовир алафенамид УГТ басқа ферменттерінің тежігіші болып табыла ма, белгісіз. </w:t>
      </w:r>
    </w:p>
    <w:p w14:paraId="2677B0B5" w14:textId="77777777" w:rsidR="002A6AFC" w:rsidRPr="00BE2072" w:rsidRDefault="002A6AFC" w:rsidP="002A6AFC">
      <w:pPr>
        <w:spacing w:after="0" w:line="20" w:lineRule="atLeast"/>
        <w:jc w:val="both"/>
        <w:rPr>
          <w:rFonts w:ascii="Times New Roman" w:hAnsi="Times New Roman"/>
          <w:sz w:val="28"/>
          <w:szCs w:val="28"/>
          <w:lang w:val="kk-KZ"/>
        </w:rPr>
      </w:pPr>
      <w:r w:rsidRPr="00BE2072">
        <w:rPr>
          <w:rFonts w:ascii="Times New Roman" w:hAnsi="Times New Roman"/>
          <w:sz w:val="28"/>
          <w:szCs w:val="28"/>
          <w:lang w:val="kk-KZ"/>
        </w:rPr>
        <w:t>Тафтеноф препаратының бірге қолдануға болатын препараттармен дәрілік өзара әрекеттесуі төменде 1-кестеде көрсетілген (жоғарылау «</w:t>
      </w:r>
      <w:r w:rsidRPr="00BE2072">
        <w:rPr>
          <w:rFonts w:ascii="Times New Roman" w:hAnsi="Times New Roman"/>
          <w:sz w:val="28"/>
          <w:szCs w:val="28"/>
          <w:cs/>
        </w:rPr>
        <w:t>↑</w:t>
      </w:r>
      <w:r w:rsidRPr="00BE2072">
        <w:rPr>
          <w:rFonts w:ascii="Times New Roman" w:hAnsi="Times New Roman"/>
          <w:sz w:val="28"/>
          <w:szCs w:val="28"/>
          <w:lang w:val="kk-KZ"/>
        </w:rPr>
        <w:t xml:space="preserve">», төмендеу </w:t>
      </w:r>
      <w:r w:rsidRPr="00BE2072">
        <w:rPr>
          <w:rFonts w:ascii="Times New Roman" w:hAnsi="Times New Roman"/>
          <w:sz w:val="28"/>
          <w:szCs w:val="28"/>
          <w:cs/>
        </w:rPr>
        <w:t xml:space="preserve">- </w:t>
      </w:r>
      <w:r w:rsidRPr="00BE2072">
        <w:rPr>
          <w:rFonts w:ascii="Times New Roman" w:hAnsi="Times New Roman"/>
          <w:sz w:val="28"/>
          <w:szCs w:val="28"/>
          <w:lang w:val="kk-KZ"/>
        </w:rPr>
        <w:t>«</w:t>
      </w:r>
      <w:r w:rsidRPr="00BE2072">
        <w:rPr>
          <w:rFonts w:ascii="Times New Roman" w:hAnsi="Times New Roman"/>
          <w:sz w:val="28"/>
          <w:szCs w:val="28"/>
          <w:cs/>
        </w:rPr>
        <w:t>↓</w:t>
      </w:r>
      <w:r w:rsidRPr="00BE2072">
        <w:rPr>
          <w:rFonts w:ascii="Times New Roman" w:hAnsi="Times New Roman"/>
          <w:sz w:val="28"/>
          <w:szCs w:val="28"/>
          <w:lang w:val="kk-KZ"/>
        </w:rPr>
        <w:t xml:space="preserve">», өзгерістердің жоқтығы </w:t>
      </w:r>
      <w:r w:rsidRPr="00BE2072">
        <w:rPr>
          <w:rFonts w:ascii="Times New Roman" w:hAnsi="Times New Roman"/>
          <w:sz w:val="28"/>
          <w:szCs w:val="28"/>
          <w:cs/>
        </w:rPr>
        <w:t xml:space="preserve">- </w:t>
      </w:r>
      <w:r w:rsidRPr="00BE2072">
        <w:rPr>
          <w:rFonts w:ascii="Times New Roman" w:hAnsi="Times New Roman"/>
          <w:sz w:val="28"/>
          <w:szCs w:val="28"/>
          <w:lang w:val="kk-KZ"/>
        </w:rPr>
        <w:t>«</w:t>
      </w:r>
      <w:r w:rsidRPr="00BE2072">
        <w:rPr>
          <w:rFonts w:ascii="Times New Roman" w:hAnsi="Times New Roman"/>
          <w:sz w:val="28"/>
          <w:szCs w:val="28"/>
          <w:cs/>
        </w:rPr>
        <w:t>↔</w:t>
      </w:r>
      <w:r w:rsidRPr="00BE2072">
        <w:rPr>
          <w:rFonts w:ascii="Times New Roman" w:hAnsi="Times New Roman"/>
          <w:sz w:val="28"/>
          <w:szCs w:val="28"/>
          <w:lang w:val="kk-KZ"/>
        </w:rPr>
        <w:t>» белгісімен белгіленген; тәулігіне екі рет қабылдау «тәулігіне 2 рет», бір реттік доза «БРД», тәулігіне бір рет қабылдау «тәулігіне 1 рет».</w:t>
      </w:r>
    </w:p>
    <w:p w14:paraId="58C2D8BC" w14:textId="77777777" w:rsidR="002A6AFC" w:rsidRPr="00BE2072" w:rsidRDefault="002A6AFC" w:rsidP="002A6AFC">
      <w:pPr>
        <w:spacing w:after="0" w:line="20" w:lineRule="atLeast"/>
        <w:jc w:val="both"/>
        <w:rPr>
          <w:rFonts w:ascii="Times New Roman" w:hAnsi="Times New Roman"/>
          <w:sz w:val="28"/>
          <w:szCs w:val="28"/>
          <w:lang w:val="kk-KZ"/>
        </w:rPr>
      </w:pPr>
      <w:r w:rsidRPr="00BE2072">
        <w:rPr>
          <w:rFonts w:ascii="Times New Roman" w:hAnsi="Times New Roman"/>
          <w:sz w:val="28"/>
          <w:szCs w:val="28"/>
          <w:lang w:val="kk-KZ"/>
        </w:rPr>
        <w:t>Төменде келтірілген дәрілік заттардың өзара әрекеттесуі тенофовир алафенамидті пайдалана отырып жүргізілген зерттеулерге негізделген немесе тенофовир алафенамидті пайдалана отырып орын алуы мүмкін дәрілік заттардың әлеуетті өзара әрекеттесуі болып табылады.</w:t>
      </w:r>
    </w:p>
    <w:p w14:paraId="46017AFD" w14:textId="77777777" w:rsidR="002A6AFC" w:rsidRPr="00BE2072" w:rsidRDefault="002A6AFC" w:rsidP="002A6AFC">
      <w:pPr>
        <w:spacing w:after="0" w:line="20" w:lineRule="atLeast"/>
        <w:jc w:val="both"/>
        <w:rPr>
          <w:rFonts w:ascii="Times New Roman" w:hAnsi="Times New Roman"/>
          <w:bCs/>
          <w:sz w:val="28"/>
          <w:szCs w:val="28"/>
          <w:lang w:val="kk-KZ"/>
        </w:rPr>
      </w:pPr>
      <w:r w:rsidRPr="00BE2072">
        <w:rPr>
          <w:rFonts w:ascii="Times New Roman" w:hAnsi="Times New Roman"/>
          <w:bCs/>
          <w:sz w:val="28"/>
          <w:szCs w:val="28"/>
          <w:lang w:val="kk-KZ"/>
        </w:rPr>
        <w:t xml:space="preserve">1 кесте. Тенофовир алафенамид </w:t>
      </w:r>
      <w:r w:rsidRPr="00BE2072">
        <w:rPr>
          <w:rFonts w:ascii="Times New Roman" w:hAnsi="Times New Roman"/>
          <w:sz w:val="28"/>
          <w:szCs w:val="28"/>
          <w:lang w:val="kk-KZ"/>
        </w:rPr>
        <w:t>препаратының басқа дәрілік препараттармен өзара әрекеттесуі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2250"/>
        <w:gridCol w:w="3743"/>
      </w:tblGrid>
      <w:tr w:rsidR="002A6AFC" w:rsidRPr="00261802" w14:paraId="0362756A" w14:textId="77777777" w:rsidTr="005222EF">
        <w:trPr>
          <w:trHeight w:val="1789"/>
        </w:trPr>
        <w:tc>
          <w:tcPr>
            <w:tcW w:w="1644" w:type="pct"/>
            <w:shd w:val="clear" w:color="auto" w:fill="auto"/>
          </w:tcPr>
          <w:p w14:paraId="41D81BD2" w14:textId="77777777" w:rsidR="002A6AFC" w:rsidRPr="00BE2072" w:rsidRDefault="002A6AFC" w:rsidP="005222EF">
            <w:pPr>
              <w:spacing w:after="0" w:line="240" w:lineRule="auto"/>
              <w:jc w:val="both"/>
              <w:rPr>
                <w:rFonts w:ascii="Times New Roman" w:eastAsia="SimSun" w:hAnsi="Times New Roman"/>
                <w:b/>
                <w:sz w:val="28"/>
                <w:szCs w:val="28"/>
                <w:lang w:val="kk-KZ"/>
              </w:rPr>
            </w:pPr>
            <w:r w:rsidRPr="00BE2072">
              <w:rPr>
                <w:rFonts w:ascii="Times New Roman" w:hAnsi="Times New Roman"/>
                <w:b/>
                <w:sz w:val="28"/>
                <w:szCs w:val="28"/>
                <w:lang w:val="kk-KZ"/>
              </w:rPr>
              <w:t>Емдік салалар бойынша дәрілік препараттар</w:t>
            </w:r>
          </w:p>
        </w:tc>
        <w:tc>
          <w:tcPr>
            <w:tcW w:w="1463" w:type="pct"/>
            <w:shd w:val="clear" w:color="auto" w:fill="auto"/>
          </w:tcPr>
          <w:p w14:paraId="1AB00DF3" w14:textId="77777777" w:rsidR="002A6AFC" w:rsidRPr="00BE2072" w:rsidRDefault="002A6AFC" w:rsidP="005222EF">
            <w:pPr>
              <w:keepNext/>
              <w:keepLines/>
              <w:spacing w:after="0" w:line="240" w:lineRule="auto"/>
              <w:jc w:val="both"/>
              <w:rPr>
                <w:rFonts w:ascii="Times New Roman" w:eastAsia="SimSun" w:hAnsi="Times New Roman"/>
                <w:b/>
                <w:sz w:val="28"/>
                <w:szCs w:val="28"/>
                <w:lang w:val="kk-KZ"/>
              </w:rPr>
            </w:pPr>
            <w:r w:rsidRPr="00BE2072">
              <w:rPr>
                <w:rFonts w:ascii="Times New Roman" w:hAnsi="Times New Roman"/>
                <w:b/>
                <w:sz w:val="28"/>
                <w:szCs w:val="28"/>
                <w:lang w:val="kk-KZ"/>
              </w:rPr>
              <w:t>Дәрілік препараттардың деңгейлеріне ықпалы</w:t>
            </w:r>
            <w:r w:rsidRPr="00BE2072">
              <w:rPr>
                <w:rFonts w:ascii="Times New Roman" w:eastAsia="SimSun" w:hAnsi="Times New Roman"/>
                <w:b/>
                <w:sz w:val="28"/>
                <w:szCs w:val="28"/>
                <w:vertAlign w:val="superscript"/>
                <w:lang w:val="kk-KZ"/>
              </w:rPr>
              <w:t>а,б</w:t>
            </w:r>
            <w:r w:rsidRPr="00BE2072">
              <w:rPr>
                <w:rFonts w:ascii="Times New Roman" w:eastAsia="SimSun" w:hAnsi="Times New Roman"/>
                <w:b/>
                <w:sz w:val="28"/>
                <w:szCs w:val="28"/>
                <w:lang w:val="kk-KZ"/>
              </w:rPr>
              <w:t>.</w:t>
            </w:r>
          </w:p>
          <w:p w14:paraId="6F13E1C4" w14:textId="77777777" w:rsidR="002A6AFC" w:rsidRPr="00BE2072" w:rsidRDefault="002A6AFC" w:rsidP="005222EF">
            <w:pPr>
              <w:spacing w:after="0" w:line="240" w:lineRule="auto"/>
              <w:jc w:val="both"/>
              <w:rPr>
                <w:rFonts w:ascii="Times New Roman" w:eastAsia="SimSun" w:hAnsi="Times New Roman"/>
                <w:sz w:val="28"/>
                <w:szCs w:val="28"/>
                <w:lang w:val="kk-KZ"/>
              </w:rPr>
            </w:pPr>
            <w:r w:rsidRPr="00BE2072">
              <w:rPr>
                <w:rFonts w:ascii="Times New Roman" w:hAnsi="Times New Roman"/>
                <w:b/>
                <w:sz w:val="28"/>
                <w:szCs w:val="28"/>
                <w:lang w:val="kk-KZ"/>
              </w:rPr>
              <w:t>Орташа қатынасы (90 % сенімді аралық</w:t>
            </w:r>
            <w:r w:rsidRPr="00BE2072">
              <w:rPr>
                <w:rFonts w:ascii="Times New Roman" w:eastAsia="SimSun" w:hAnsi="Times New Roman"/>
                <w:b/>
                <w:sz w:val="28"/>
                <w:szCs w:val="28"/>
                <w:lang w:val="kk-KZ"/>
              </w:rPr>
              <w:t xml:space="preserve">) AUC, </w:t>
            </w:r>
            <w:r w:rsidRPr="00BE2072">
              <w:rPr>
                <w:rFonts w:ascii="Times New Roman" w:eastAsia="SimSun" w:hAnsi="Times New Roman"/>
                <w:b/>
                <w:sz w:val="28"/>
                <w:szCs w:val="28"/>
                <w:lang w:val="kk-KZ"/>
              </w:rPr>
              <w:lastRenderedPageBreak/>
              <w:t>C</w:t>
            </w:r>
            <w:r w:rsidRPr="00BE2072">
              <w:rPr>
                <w:rFonts w:ascii="Times New Roman" w:eastAsia="SimSun" w:hAnsi="Times New Roman"/>
                <w:b/>
                <w:sz w:val="28"/>
                <w:szCs w:val="28"/>
                <w:vertAlign w:val="subscript"/>
                <w:lang w:val="kk-KZ"/>
              </w:rPr>
              <w:t>max</w:t>
            </w:r>
            <w:r w:rsidRPr="00BE2072">
              <w:rPr>
                <w:rFonts w:ascii="Times New Roman" w:eastAsia="SimSun" w:hAnsi="Times New Roman"/>
                <w:b/>
                <w:sz w:val="28"/>
                <w:szCs w:val="28"/>
                <w:lang w:val="kk-KZ"/>
              </w:rPr>
              <w:t>, C</w:t>
            </w:r>
            <w:r w:rsidRPr="00BE2072">
              <w:rPr>
                <w:rFonts w:ascii="Times New Roman" w:eastAsia="SimSun" w:hAnsi="Times New Roman"/>
                <w:b/>
                <w:sz w:val="28"/>
                <w:szCs w:val="28"/>
                <w:vertAlign w:val="subscript"/>
                <w:lang w:val="kk-KZ"/>
              </w:rPr>
              <w:t>min</w:t>
            </w:r>
          </w:p>
        </w:tc>
        <w:tc>
          <w:tcPr>
            <w:tcW w:w="1894" w:type="pct"/>
            <w:shd w:val="clear" w:color="auto" w:fill="auto"/>
          </w:tcPr>
          <w:p w14:paraId="68C908C6" w14:textId="77777777" w:rsidR="002A6AFC" w:rsidRPr="00BE2072" w:rsidRDefault="002A6AFC" w:rsidP="005222EF">
            <w:pPr>
              <w:spacing w:after="0" w:line="240" w:lineRule="auto"/>
              <w:jc w:val="both"/>
              <w:rPr>
                <w:rFonts w:ascii="Times New Roman" w:eastAsia="SimSun" w:hAnsi="Times New Roman"/>
                <w:b/>
                <w:sz w:val="28"/>
                <w:szCs w:val="28"/>
                <w:lang w:val="kk-KZ"/>
              </w:rPr>
            </w:pPr>
            <w:r w:rsidRPr="00BE2072">
              <w:rPr>
                <w:rFonts w:ascii="Times New Roman" w:eastAsia="SimSun" w:hAnsi="Times New Roman"/>
                <w:b/>
                <w:sz w:val="28"/>
                <w:szCs w:val="28"/>
                <w:lang w:val="kk-KZ"/>
              </w:rPr>
              <w:lastRenderedPageBreak/>
              <w:t>Дәрілік препаратты және тенофовир алафенамидті қатар қабылдауға қатысты ұсынымдар</w:t>
            </w:r>
          </w:p>
        </w:tc>
      </w:tr>
      <w:tr w:rsidR="002A6AFC" w:rsidRPr="00BE2072" w14:paraId="58305E65" w14:textId="77777777" w:rsidTr="005222EF">
        <w:trPr>
          <w:trHeight w:val="391"/>
        </w:trPr>
        <w:tc>
          <w:tcPr>
            <w:tcW w:w="5000" w:type="pct"/>
            <w:gridSpan w:val="3"/>
            <w:shd w:val="clear" w:color="auto" w:fill="auto"/>
          </w:tcPr>
          <w:p w14:paraId="733F230B" w14:textId="77777777" w:rsidR="002A6AFC" w:rsidRPr="00BE2072" w:rsidRDefault="002A6AFC" w:rsidP="005222EF">
            <w:pPr>
              <w:spacing w:after="0"/>
              <w:jc w:val="both"/>
              <w:rPr>
                <w:rFonts w:ascii="Times New Roman" w:eastAsia="SimSun" w:hAnsi="Times New Roman"/>
                <w:i/>
                <w:sz w:val="28"/>
                <w:szCs w:val="28"/>
                <w:lang w:val="kk-KZ"/>
              </w:rPr>
            </w:pPr>
            <w:r w:rsidRPr="00BE2072">
              <w:rPr>
                <w:rFonts w:ascii="Times New Roman" w:eastAsia="SimSun" w:hAnsi="Times New Roman"/>
                <w:i/>
                <w:sz w:val="28"/>
                <w:szCs w:val="28"/>
                <w:lang w:val="kk-KZ"/>
              </w:rPr>
              <w:t xml:space="preserve">Құрысуға қарсы дәрілер </w:t>
            </w:r>
          </w:p>
        </w:tc>
      </w:tr>
      <w:tr w:rsidR="002A6AFC" w:rsidRPr="00BE2072" w14:paraId="2DFF7DF5" w14:textId="77777777" w:rsidTr="005222EF">
        <w:tc>
          <w:tcPr>
            <w:tcW w:w="1644" w:type="pct"/>
            <w:shd w:val="clear" w:color="auto" w:fill="auto"/>
          </w:tcPr>
          <w:p w14:paraId="52A23D34" w14:textId="77777777" w:rsidR="002A6AFC" w:rsidRPr="00BE2072" w:rsidRDefault="002A6AFC" w:rsidP="005222EF">
            <w:pPr>
              <w:spacing w:after="0" w:line="240" w:lineRule="auto"/>
              <w:jc w:val="both"/>
              <w:rPr>
                <w:rFonts w:ascii="Times New Roman" w:eastAsia="SimSun" w:hAnsi="Times New Roman"/>
                <w:sz w:val="28"/>
                <w:szCs w:val="28"/>
              </w:rPr>
            </w:pPr>
            <w:proofErr w:type="spellStart"/>
            <w:r w:rsidRPr="00BE2072">
              <w:rPr>
                <w:rFonts w:ascii="Times New Roman" w:eastAsia="SimSun" w:hAnsi="Times New Roman"/>
                <w:sz w:val="28"/>
                <w:szCs w:val="28"/>
              </w:rPr>
              <w:t>Карбамазепин</w:t>
            </w:r>
            <w:proofErr w:type="spellEnd"/>
          </w:p>
          <w:p w14:paraId="3512DF0A"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eastAsia="SimSun" w:hAnsi="Times New Roman"/>
                <w:sz w:val="28"/>
                <w:szCs w:val="28"/>
              </w:rPr>
              <w:t xml:space="preserve">(300 мг </w:t>
            </w:r>
            <w:proofErr w:type="spellStart"/>
            <w:r w:rsidRPr="00BE2072">
              <w:rPr>
                <w:rFonts w:ascii="Times New Roman" w:eastAsia="SimSun" w:hAnsi="Times New Roman"/>
                <w:sz w:val="28"/>
                <w:szCs w:val="28"/>
              </w:rPr>
              <w:t>пероральді</w:t>
            </w:r>
            <w:proofErr w:type="spellEnd"/>
            <w:r w:rsidRPr="00BE2072">
              <w:rPr>
                <w:rFonts w:ascii="Times New Roman" w:eastAsia="SimSun" w:hAnsi="Times New Roman"/>
                <w:sz w:val="28"/>
                <w:szCs w:val="28"/>
              </w:rPr>
              <w:t xml:space="preserve">, </w:t>
            </w:r>
            <w:r w:rsidRPr="00BE2072">
              <w:rPr>
                <w:rFonts w:ascii="Times New Roman" w:hAnsi="Times New Roman"/>
                <w:sz w:val="28"/>
                <w:szCs w:val="28"/>
                <w:lang w:val="kk-KZ"/>
              </w:rPr>
              <w:t>тәулігіне 2 рет</w:t>
            </w:r>
            <w:r w:rsidRPr="00BE2072">
              <w:rPr>
                <w:rFonts w:ascii="Times New Roman" w:eastAsia="SimSun" w:hAnsi="Times New Roman"/>
                <w:sz w:val="28"/>
                <w:szCs w:val="28"/>
              </w:rPr>
              <w:t>)</w:t>
            </w:r>
          </w:p>
          <w:p w14:paraId="300352BC" w14:textId="77777777" w:rsidR="002A6AFC" w:rsidRPr="00BE2072" w:rsidRDefault="002A6AFC" w:rsidP="005222EF">
            <w:pPr>
              <w:spacing w:after="0" w:line="240" w:lineRule="auto"/>
              <w:jc w:val="both"/>
              <w:rPr>
                <w:rFonts w:ascii="Times New Roman" w:eastAsia="SimSun" w:hAnsi="Times New Roman"/>
                <w:sz w:val="28"/>
                <w:szCs w:val="28"/>
              </w:rPr>
            </w:pPr>
            <w:proofErr w:type="spellStart"/>
            <w:r w:rsidRPr="00BE2072">
              <w:rPr>
                <w:rFonts w:ascii="Times New Roman" w:eastAsia="SimSun" w:hAnsi="Times New Roman"/>
                <w:sz w:val="28"/>
                <w:szCs w:val="28"/>
              </w:rPr>
              <w:t>Тенофовир</w:t>
            </w:r>
            <w:proofErr w:type="spellEnd"/>
            <w:r w:rsidRPr="00BE2072">
              <w:rPr>
                <w:rFonts w:ascii="Times New Roman" w:eastAsia="SimSun" w:hAnsi="Times New Roman"/>
                <w:sz w:val="28"/>
                <w:szCs w:val="28"/>
              </w:rPr>
              <w:t xml:space="preserve"> </w:t>
            </w:r>
            <w:proofErr w:type="spellStart"/>
            <w:r w:rsidRPr="00BE2072">
              <w:rPr>
                <w:rFonts w:ascii="Times New Roman" w:eastAsia="SimSun" w:hAnsi="Times New Roman"/>
                <w:sz w:val="28"/>
                <w:szCs w:val="28"/>
              </w:rPr>
              <w:t>алафенамид</w:t>
            </w:r>
            <w:r w:rsidRPr="00BE2072">
              <w:rPr>
                <w:rFonts w:ascii="Times New Roman" w:eastAsia="SimSun" w:hAnsi="Times New Roman"/>
                <w:sz w:val="28"/>
                <w:szCs w:val="28"/>
                <w:vertAlign w:val="superscript"/>
              </w:rPr>
              <w:t>в</w:t>
            </w:r>
            <w:proofErr w:type="spellEnd"/>
          </w:p>
          <w:p w14:paraId="0A89B072"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eastAsia="SimSun" w:hAnsi="Times New Roman"/>
                <w:sz w:val="28"/>
                <w:szCs w:val="28"/>
              </w:rPr>
              <w:t xml:space="preserve">(25 мг </w:t>
            </w:r>
            <w:proofErr w:type="spellStart"/>
            <w:r w:rsidRPr="00BE2072">
              <w:rPr>
                <w:rFonts w:ascii="Times New Roman" w:eastAsia="SimSun" w:hAnsi="Times New Roman"/>
                <w:sz w:val="28"/>
                <w:szCs w:val="28"/>
              </w:rPr>
              <w:t>пероральді</w:t>
            </w:r>
            <w:proofErr w:type="spellEnd"/>
            <w:r w:rsidRPr="00BE2072">
              <w:rPr>
                <w:rFonts w:ascii="Times New Roman" w:eastAsia="SimSun" w:hAnsi="Times New Roman"/>
                <w:sz w:val="28"/>
                <w:szCs w:val="28"/>
              </w:rPr>
              <w:t xml:space="preserve">, </w:t>
            </w:r>
            <w:r w:rsidRPr="00BE2072">
              <w:rPr>
                <w:rFonts w:ascii="Times New Roman" w:hAnsi="Times New Roman"/>
                <w:sz w:val="28"/>
                <w:szCs w:val="28"/>
                <w:lang w:val="kk-KZ"/>
              </w:rPr>
              <w:t>БР</w:t>
            </w:r>
            <w:r w:rsidRPr="00BE2072">
              <w:rPr>
                <w:rFonts w:ascii="Times New Roman" w:hAnsi="Times New Roman"/>
                <w:sz w:val="28"/>
                <w:szCs w:val="28"/>
              </w:rPr>
              <w:t>Д</w:t>
            </w:r>
            <w:r w:rsidRPr="00BE2072">
              <w:rPr>
                <w:rFonts w:ascii="Times New Roman" w:eastAsia="SimSun" w:hAnsi="Times New Roman"/>
                <w:sz w:val="28"/>
                <w:szCs w:val="28"/>
              </w:rPr>
              <w:t>)</w:t>
            </w:r>
          </w:p>
        </w:tc>
        <w:tc>
          <w:tcPr>
            <w:tcW w:w="1463" w:type="pct"/>
            <w:shd w:val="clear" w:color="auto" w:fill="auto"/>
          </w:tcPr>
          <w:p w14:paraId="5F42B717" w14:textId="77777777" w:rsidR="002A6AFC" w:rsidRPr="00BE2072" w:rsidRDefault="002A6AFC" w:rsidP="005222EF">
            <w:pPr>
              <w:spacing w:after="0" w:line="240" w:lineRule="auto"/>
              <w:jc w:val="both"/>
              <w:rPr>
                <w:rFonts w:ascii="Times New Roman" w:eastAsia="SimSun" w:hAnsi="Times New Roman"/>
                <w:iCs/>
                <w:sz w:val="28"/>
                <w:szCs w:val="28"/>
              </w:rPr>
            </w:pPr>
            <w:proofErr w:type="spellStart"/>
            <w:r w:rsidRPr="00BE2072">
              <w:rPr>
                <w:rFonts w:ascii="Times New Roman" w:eastAsia="SimSun" w:hAnsi="Times New Roman"/>
                <w:iCs/>
                <w:sz w:val="28"/>
                <w:szCs w:val="28"/>
              </w:rPr>
              <w:t>Тенофовир</w:t>
            </w:r>
            <w:proofErr w:type="spellEnd"/>
            <w:r w:rsidRPr="00BE2072">
              <w:rPr>
                <w:rFonts w:ascii="Times New Roman" w:eastAsia="SimSun" w:hAnsi="Times New Roman"/>
                <w:iCs/>
                <w:sz w:val="28"/>
                <w:szCs w:val="28"/>
              </w:rPr>
              <w:t xml:space="preserve"> </w:t>
            </w:r>
            <w:proofErr w:type="spellStart"/>
            <w:r w:rsidRPr="00BE2072">
              <w:rPr>
                <w:rFonts w:ascii="Times New Roman" w:eastAsia="SimSun" w:hAnsi="Times New Roman"/>
                <w:iCs/>
                <w:sz w:val="28"/>
                <w:szCs w:val="28"/>
              </w:rPr>
              <w:t>алафенамид</w:t>
            </w:r>
            <w:proofErr w:type="spellEnd"/>
          </w:p>
          <w:p w14:paraId="1D76D79B" w14:textId="77777777" w:rsidR="002A6AFC" w:rsidRPr="00BE2072" w:rsidRDefault="002A6AFC" w:rsidP="005222EF">
            <w:pPr>
              <w:spacing w:after="0" w:line="240" w:lineRule="auto"/>
              <w:jc w:val="both"/>
              <w:rPr>
                <w:rFonts w:ascii="Times New Roman" w:eastAsia="SimSun" w:hAnsi="Times New Roman"/>
                <w:iCs/>
                <w:sz w:val="28"/>
                <w:szCs w:val="28"/>
              </w:rPr>
            </w:pPr>
            <w:r w:rsidRPr="00BE2072">
              <w:rPr>
                <w:rFonts w:ascii="Times New Roman" w:eastAsia="SimSun" w:hAnsi="Times New Roman"/>
                <w:iCs/>
                <w:sz w:val="28"/>
                <w:szCs w:val="28"/>
                <w:cs/>
              </w:rPr>
              <w:t xml:space="preserve">↓ </w:t>
            </w:r>
            <w:proofErr w:type="spellStart"/>
            <w:r w:rsidRPr="00BE2072">
              <w:rPr>
                <w:rFonts w:ascii="Times New Roman" w:eastAsia="SimSun" w:hAnsi="Times New Roman"/>
                <w:iCs/>
                <w:sz w:val="28"/>
                <w:szCs w:val="28"/>
              </w:rPr>
              <w:t>C</w:t>
            </w:r>
            <w:r w:rsidRPr="00BE2072">
              <w:rPr>
                <w:rFonts w:ascii="Times New Roman" w:eastAsia="SimSun" w:hAnsi="Times New Roman"/>
                <w:iCs/>
                <w:sz w:val="28"/>
                <w:szCs w:val="28"/>
                <w:vertAlign w:val="subscript"/>
              </w:rPr>
              <w:t>max</w:t>
            </w:r>
            <w:proofErr w:type="spellEnd"/>
            <w:r w:rsidRPr="00BE2072">
              <w:rPr>
                <w:rFonts w:ascii="Times New Roman" w:eastAsia="SimSun" w:hAnsi="Times New Roman"/>
                <w:iCs/>
                <w:sz w:val="28"/>
                <w:szCs w:val="28"/>
              </w:rPr>
              <w:t xml:space="preserve"> 0.43 (0.36, 0.51)</w:t>
            </w:r>
          </w:p>
          <w:p w14:paraId="733A1E83" w14:textId="77777777" w:rsidR="002A6AFC" w:rsidRPr="00BE2072" w:rsidRDefault="002A6AFC" w:rsidP="005222EF">
            <w:pPr>
              <w:spacing w:after="0" w:line="240" w:lineRule="auto"/>
              <w:jc w:val="both"/>
              <w:rPr>
                <w:rFonts w:ascii="Times New Roman" w:eastAsia="SimSun" w:hAnsi="Times New Roman"/>
                <w:iCs/>
                <w:sz w:val="28"/>
                <w:szCs w:val="28"/>
              </w:rPr>
            </w:pPr>
            <w:r w:rsidRPr="00BE2072">
              <w:rPr>
                <w:rFonts w:ascii="Times New Roman" w:eastAsia="SimSun" w:hAnsi="Times New Roman"/>
                <w:iCs/>
                <w:sz w:val="28"/>
                <w:szCs w:val="28"/>
                <w:cs/>
              </w:rPr>
              <w:t xml:space="preserve">↓ </w:t>
            </w:r>
            <w:r w:rsidRPr="00BE2072">
              <w:rPr>
                <w:rFonts w:ascii="Times New Roman" w:eastAsia="SimSun" w:hAnsi="Times New Roman"/>
                <w:iCs/>
                <w:sz w:val="28"/>
                <w:szCs w:val="28"/>
              </w:rPr>
              <w:t>AUC 0.45 (0.40, 0.51)</w:t>
            </w:r>
          </w:p>
          <w:p w14:paraId="17B17331" w14:textId="77777777" w:rsidR="002A6AFC" w:rsidRPr="00BE2072" w:rsidRDefault="002A6AFC" w:rsidP="005222EF">
            <w:pPr>
              <w:spacing w:after="0" w:line="240" w:lineRule="auto"/>
              <w:jc w:val="both"/>
              <w:rPr>
                <w:rFonts w:ascii="Times New Roman" w:eastAsia="SimSun" w:hAnsi="Times New Roman"/>
                <w:iCs/>
                <w:sz w:val="28"/>
                <w:szCs w:val="28"/>
                <w:shd w:val="clear" w:color="000000" w:fill="auto"/>
              </w:rPr>
            </w:pPr>
            <w:proofErr w:type="spellStart"/>
            <w:r w:rsidRPr="00BE2072">
              <w:rPr>
                <w:rFonts w:ascii="Times New Roman" w:eastAsia="SimSun" w:hAnsi="Times New Roman"/>
                <w:iCs/>
                <w:sz w:val="28"/>
                <w:szCs w:val="28"/>
              </w:rPr>
              <w:t>Тенофовир</w:t>
            </w:r>
            <w:proofErr w:type="spellEnd"/>
          </w:p>
          <w:p w14:paraId="0D9CCBFC" w14:textId="77777777" w:rsidR="002A6AFC" w:rsidRPr="00BE2072" w:rsidRDefault="002A6AFC" w:rsidP="005222EF">
            <w:pPr>
              <w:spacing w:after="0" w:line="240" w:lineRule="auto"/>
              <w:jc w:val="both"/>
              <w:rPr>
                <w:rFonts w:ascii="Times New Roman" w:eastAsia="SimSun" w:hAnsi="Times New Roman"/>
                <w:iCs/>
                <w:sz w:val="28"/>
                <w:szCs w:val="28"/>
                <w:shd w:val="clear" w:color="000000" w:fill="auto"/>
              </w:rPr>
            </w:pPr>
            <w:r w:rsidRPr="00BE2072">
              <w:rPr>
                <w:rFonts w:ascii="Times New Roman" w:eastAsia="SimSun" w:hAnsi="Times New Roman"/>
                <w:iCs/>
                <w:sz w:val="28"/>
                <w:szCs w:val="28"/>
                <w:cs/>
              </w:rPr>
              <w:t xml:space="preserve">↓ </w:t>
            </w:r>
            <w:proofErr w:type="spellStart"/>
            <w:r w:rsidRPr="00BE2072">
              <w:rPr>
                <w:rFonts w:ascii="Times New Roman" w:eastAsia="SimSun" w:hAnsi="Times New Roman"/>
                <w:iCs/>
                <w:sz w:val="28"/>
                <w:szCs w:val="28"/>
              </w:rPr>
              <w:t>C</w:t>
            </w:r>
            <w:r w:rsidRPr="00BE2072">
              <w:rPr>
                <w:rFonts w:ascii="Times New Roman" w:eastAsia="SimSun" w:hAnsi="Times New Roman"/>
                <w:iCs/>
                <w:sz w:val="28"/>
                <w:szCs w:val="28"/>
                <w:vertAlign w:val="subscript"/>
              </w:rPr>
              <w:t>max</w:t>
            </w:r>
            <w:proofErr w:type="spellEnd"/>
            <w:r w:rsidRPr="00BE2072">
              <w:rPr>
                <w:rFonts w:ascii="Times New Roman" w:eastAsia="SimSun" w:hAnsi="Times New Roman"/>
                <w:iCs/>
                <w:sz w:val="28"/>
                <w:szCs w:val="28"/>
              </w:rPr>
              <w:t xml:space="preserve"> 0.70 (0.65, 0.74)</w:t>
            </w:r>
          </w:p>
          <w:p w14:paraId="534A4A54" w14:textId="77777777" w:rsidR="002A6AFC" w:rsidRPr="00BE2072" w:rsidRDefault="002A6AFC" w:rsidP="005222EF">
            <w:pPr>
              <w:spacing w:after="0" w:line="240" w:lineRule="auto"/>
              <w:jc w:val="both"/>
              <w:rPr>
                <w:rFonts w:ascii="Times New Roman" w:eastAsia="SimSun" w:hAnsi="Times New Roman"/>
                <w:iCs/>
                <w:sz w:val="28"/>
                <w:szCs w:val="28"/>
                <w:shd w:val="clear" w:color="000000" w:fill="auto"/>
              </w:rPr>
            </w:pPr>
            <w:r w:rsidRPr="00BE2072">
              <w:rPr>
                <w:rFonts w:ascii="Times New Roman" w:eastAsia="SimSun" w:hAnsi="Times New Roman"/>
                <w:iCs/>
                <w:sz w:val="28"/>
                <w:szCs w:val="28"/>
                <w:cs/>
              </w:rPr>
              <w:t xml:space="preserve">↔ </w:t>
            </w:r>
            <w:r w:rsidRPr="00BE2072">
              <w:rPr>
                <w:rFonts w:ascii="Times New Roman" w:eastAsia="SimSun" w:hAnsi="Times New Roman"/>
                <w:iCs/>
                <w:sz w:val="28"/>
                <w:szCs w:val="28"/>
              </w:rPr>
              <w:t>AUC 0.77 (0.74, 0.81)</w:t>
            </w:r>
          </w:p>
        </w:tc>
        <w:tc>
          <w:tcPr>
            <w:tcW w:w="1894" w:type="pct"/>
            <w:shd w:val="clear" w:color="auto" w:fill="auto"/>
          </w:tcPr>
          <w:p w14:paraId="641252CD"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hAnsi="Times New Roman"/>
                <w:sz w:val="28"/>
                <w:szCs w:val="28"/>
                <w:lang w:val="kk-KZ"/>
              </w:rPr>
              <w:t>Бірге қолданбаған жөн</w:t>
            </w:r>
            <w:r w:rsidRPr="00BE2072">
              <w:rPr>
                <w:rFonts w:ascii="Times New Roman" w:hAnsi="Times New Roman"/>
                <w:sz w:val="28"/>
                <w:szCs w:val="28"/>
              </w:rPr>
              <w:t>.</w:t>
            </w:r>
          </w:p>
        </w:tc>
      </w:tr>
      <w:tr w:rsidR="002A6AFC" w:rsidRPr="00BE2072" w14:paraId="54465DF6" w14:textId="77777777" w:rsidTr="005222EF">
        <w:tc>
          <w:tcPr>
            <w:tcW w:w="1644" w:type="pct"/>
            <w:shd w:val="clear" w:color="auto" w:fill="auto"/>
          </w:tcPr>
          <w:p w14:paraId="3D8FE0AB" w14:textId="77777777" w:rsidR="002A6AFC" w:rsidRPr="00BE2072" w:rsidRDefault="002A6AFC" w:rsidP="005222EF">
            <w:pPr>
              <w:spacing w:after="0" w:line="240" w:lineRule="auto"/>
              <w:jc w:val="both"/>
              <w:rPr>
                <w:rFonts w:ascii="Times New Roman" w:eastAsia="SimSun" w:hAnsi="Times New Roman"/>
                <w:sz w:val="28"/>
                <w:szCs w:val="28"/>
              </w:rPr>
            </w:pPr>
            <w:proofErr w:type="spellStart"/>
            <w:r w:rsidRPr="00BE2072">
              <w:rPr>
                <w:rFonts w:ascii="Times New Roman" w:eastAsia="SimSun" w:hAnsi="Times New Roman"/>
                <w:sz w:val="28"/>
                <w:szCs w:val="28"/>
              </w:rPr>
              <w:t>Окскарбазепин</w:t>
            </w:r>
            <w:proofErr w:type="spellEnd"/>
          </w:p>
          <w:p w14:paraId="53AAD098"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eastAsia="SimSun" w:hAnsi="Times New Roman"/>
                <w:sz w:val="28"/>
                <w:szCs w:val="28"/>
              </w:rPr>
              <w:t>Фенобарбитал</w:t>
            </w:r>
          </w:p>
          <w:p w14:paraId="5B113434" w14:textId="77777777" w:rsidR="002A6AFC" w:rsidRPr="00BE2072" w:rsidRDefault="002A6AFC" w:rsidP="005222EF">
            <w:pPr>
              <w:spacing w:after="0" w:line="240" w:lineRule="auto"/>
              <w:jc w:val="both"/>
              <w:rPr>
                <w:rFonts w:ascii="Times New Roman" w:eastAsia="SimSun" w:hAnsi="Times New Roman"/>
                <w:sz w:val="28"/>
                <w:szCs w:val="28"/>
                <w:shd w:val="clear" w:color="000000" w:fill="auto"/>
              </w:rPr>
            </w:pPr>
          </w:p>
        </w:tc>
        <w:tc>
          <w:tcPr>
            <w:tcW w:w="1463" w:type="pct"/>
            <w:shd w:val="clear" w:color="auto" w:fill="auto"/>
          </w:tcPr>
          <w:p w14:paraId="3E0C98B1" w14:textId="77777777" w:rsidR="002A6AFC" w:rsidRPr="00BE2072" w:rsidRDefault="002A6AFC" w:rsidP="005222EF">
            <w:pPr>
              <w:spacing w:after="0" w:line="240" w:lineRule="auto"/>
              <w:jc w:val="both"/>
              <w:rPr>
                <w:rFonts w:ascii="Times New Roman" w:eastAsia="Batang" w:hAnsi="Times New Roman"/>
                <w:sz w:val="28"/>
                <w:szCs w:val="28"/>
              </w:rPr>
            </w:pPr>
            <w:r w:rsidRPr="00BE2072">
              <w:rPr>
                <w:rFonts w:ascii="Times New Roman" w:hAnsi="Times New Roman"/>
                <w:sz w:val="28"/>
                <w:szCs w:val="28"/>
                <w:lang w:val="kk-KZ"/>
              </w:rPr>
              <w:t>Өзара әрекеттесуі зерттелмеді</w:t>
            </w:r>
            <w:r w:rsidRPr="00BE2072">
              <w:rPr>
                <w:rFonts w:ascii="Times New Roman" w:hAnsi="Times New Roman"/>
                <w:sz w:val="28"/>
                <w:szCs w:val="28"/>
              </w:rPr>
              <w:t>.</w:t>
            </w:r>
          </w:p>
          <w:p w14:paraId="044A8410" w14:textId="77777777" w:rsidR="002A6AFC" w:rsidRPr="00BE2072" w:rsidRDefault="002A6AFC" w:rsidP="005222EF">
            <w:pPr>
              <w:spacing w:after="0" w:line="240" w:lineRule="auto"/>
              <w:jc w:val="both"/>
              <w:rPr>
                <w:rFonts w:ascii="Times New Roman" w:eastAsia="Batang" w:hAnsi="Times New Roman"/>
                <w:i/>
                <w:iCs/>
                <w:sz w:val="28"/>
                <w:szCs w:val="28"/>
              </w:rPr>
            </w:pPr>
            <w:r w:rsidRPr="00BE2072">
              <w:rPr>
                <w:rFonts w:ascii="Times New Roman" w:hAnsi="Times New Roman"/>
                <w:sz w:val="28"/>
                <w:szCs w:val="28"/>
                <w:lang w:val="kk-KZ"/>
              </w:rPr>
              <w:t>Күтіледі</w:t>
            </w:r>
            <w:r w:rsidRPr="00BE2072">
              <w:rPr>
                <w:rFonts w:ascii="Times New Roman" w:hAnsi="Times New Roman"/>
                <w:i/>
                <w:sz w:val="28"/>
                <w:szCs w:val="28"/>
              </w:rPr>
              <w:t>:</w:t>
            </w:r>
          </w:p>
          <w:p w14:paraId="39B91169" w14:textId="77777777" w:rsidR="002A6AFC" w:rsidRPr="00BE2072" w:rsidRDefault="002A6AFC" w:rsidP="005222EF">
            <w:pPr>
              <w:spacing w:after="0" w:line="240" w:lineRule="auto"/>
              <w:jc w:val="both"/>
              <w:rPr>
                <w:rFonts w:ascii="Times New Roman" w:eastAsia="SimSun" w:hAnsi="Times New Roman"/>
                <w:iCs/>
                <w:sz w:val="28"/>
                <w:szCs w:val="28"/>
                <w:shd w:val="clear" w:color="000000" w:fill="auto"/>
              </w:rPr>
            </w:pPr>
            <w:r w:rsidRPr="00BE2072">
              <w:rPr>
                <w:rFonts w:ascii="Times New Roman" w:eastAsia="SimSun" w:hAnsi="Times New Roman"/>
                <w:iCs/>
                <w:sz w:val="28"/>
                <w:szCs w:val="28"/>
              </w:rPr>
              <w:t>↓ </w:t>
            </w:r>
            <w:proofErr w:type="spellStart"/>
            <w:r w:rsidRPr="00BE2072">
              <w:rPr>
                <w:rFonts w:ascii="Times New Roman" w:eastAsia="SimSun" w:hAnsi="Times New Roman"/>
                <w:iCs/>
                <w:sz w:val="28"/>
                <w:szCs w:val="28"/>
              </w:rPr>
              <w:t>Тенофовир</w:t>
            </w:r>
            <w:proofErr w:type="spellEnd"/>
            <w:r w:rsidRPr="00BE2072">
              <w:rPr>
                <w:rFonts w:ascii="Times New Roman" w:eastAsia="SimSun" w:hAnsi="Times New Roman"/>
                <w:iCs/>
                <w:sz w:val="28"/>
                <w:szCs w:val="28"/>
              </w:rPr>
              <w:t xml:space="preserve"> </w:t>
            </w:r>
            <w:proofErr w:type="spellStart"/>
            <w:r w:rsidRPr="00BE2072">
              <w:rPr>
                <w:rFonts w:ascii="Times New Roman" w:eastAsia="SimSun" w:hAnsi="Times New Roman"/>
                <w:iCs/>
                <w:sz w:val="28"/>
                <w:szCs w:val="28"/>
              </w:rPr>
              <w:t>алафенамид</w:t>
            </w:r>
            <w:proofErr w:type="spellEnd"/>
          </w:p>
        </w:tc>
        <w:tc>
          <w:tcPr>
            <w:tcW w:w="1894" w:type="pct"/>
            <w:shd w:val="clear" w:color="auto" w:fill="auto"/>
          </w:tcPr>
          <w:p w14:paraId="0BDDBA72" w14:textId="77777777" w:rsidR="002A6AFC" w:rsidRPr="00BE2072" w:rsidRDefault="002A6AFC" w:rsidP="005222EF">
            <w:pPr>
              <w:spacing w:after="0" w:line="240" w:lineRule="auto"/>
              <w:jc w:val="both"/>
              <w:rPr>
                <w:rFonts w:ascii="Times New Roman" w:eastAsia="SimSun" w:hAnsi="Times New Roman"/>
                <w:sz w:val="28"/>
                <w:szCs w:val="28"/>
                <w:shd w:val="clear" w:color="000000" w:fill="auto"/>
              </w:rPr>
            </w:pPr>
            <w:r w:rsidRPr="00BE2072">
              <w:rPr>
                <w:rFonts w:ascii="Times New Roman" w:hAnsi="Times New Roman"/>
                <w:sz w:val="28"/>
                <w:szCs w:val="28"/>
                <w:lang w:val="kk-KZ"/>
              </w:rPr>
              <w:t>Бірге қолданбаған жөн</w:t>
            </w:r>
            <w:r w:rsidRPr="00BE2072">
              <w:rPr>
                <w:rFonts w:ascii="Times New Roman" w:hAnsi="Times New Roman"/>
                <w:sz w:val="28"/>
                <w:szCs w:val="28"/>
              </w:rPr>
              <w:t>.</w:t>
            </w:r>
          </w:p>
        </w:tc>
      </w:tr>
      <w:tr w:rsidR="002A6AFC" w:rsidRPr="00BE2072" w14:paraId="2F51EEEC" w14:textId="77777777" w:rsidTr="005222EF">
        <w:tc>
          <w:tcPr>
            <w:tcW w:w="1644" w:type="pct"/>
            <w:shd w:val="clear" w:color="auto" w:fill="auto"/>
          </w:tcPr>
          <w:p w14:paraId="2A8F8933"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eastAsia="SimSun" w:hAnsi="Times New Roman"/>
                <w:sz w:val="28"/>
                <w:szCs w:val="28"/>
              </w:rPr>
              <w:t>Фенитоин</w:t>
            </w:r>
          </w:p>
        </w:tc>
        <w:tc>
          <w:tcPr>
            <w:tcW w:w="1463" w:type="pct"/>
            <w:shd w:val="clear" w:color="auto" w:fill="auto"/>
          </w:tcPr>
          <w:p w14:paraId="5F8F3368" w14:textId="77777777" w:rsidR="002A6AFC" w:rsidRPr="00BE2072" w:rsidRDefault="002A6AFC" w:rsidP="005222EF">
            <w:pPr>
              <w:spacing w:after="0" w:line="240" w:lineRule="auto"/>
              <w:jc w:val="both"/>
              <w:rPr>
                <w:rFonts w:ascii="Times New Roman" w:eastAsia="Batang" w:hAnsi="Times New Roman"/>
                <w:sz w:val="28"/>
                <w:szCs w:val="28"/>
              </w:rPr>
            </w:pPr>
            <w:r w:rsidRPr="00BE2072">
              <w:rPr>
                <w:rFonts w:ascii="Times New Roman" w:hAnsi="Times New Roman"/>
                <w:sz w:val="28"/>
                <w:szCs w:val="28"/>
                <w:lang w:val="kk-KZ"/>
              </w:rPr>
              <w:t>Өзара әрекеттесуі зерттелмеді</w:t>
            </w:r>
            <w:r w:rsidRPr="00BE2072">
              <w:rPr>
                <w:rFonts w:ascii="Times New Roman" w:hAnsi="Times New Roman"/>
                <w:sz w:val="28"/>
                <w:szCs w:val="28"/>
              </w:rPr>
              <w:t>.</w:t>
            </w:r>
          </w:p>
          <w:p w14:paraId="13B3FA5F" w14:textId="77777777" w:rsidR="002A6AFC" w:rsidRPr="00BE2072" w:rsidRDefault="002A6AFC" w:rsidP="005222EF">
            <w:pPr>
              <w:spacing w:after="0" w:line="240" w:lineRule="auto"/>
              <w:jc w:val="both"/>
              <w:rPr>
                <w:rFonts w:ascii="Times New Roman" w:eastAsia="Batang" w:hAnsi="Times New Roman"/>
                <w:i/>
                <w:iCs/>
                <w:sz w:val="28"/>
                <w:szCs w:val="28"/>
              </w:rPr>
            </w:pPr>
            <w:r w:rsidRPr="00BE2072">
              <w:rPr>
                <w:rFonts w:ascii="Times New Roman" w:hAnsi="Times New Roman"/>
                <w:sz w:val="28"/>
                <w:szCs w:val="28"/>
                <w:lang w:val="kk-KZ"/>
              </w:rPr>
              <w:t>Күтіледі</w:t>
            </w:r>
            <w:r w:rsidRPr="00BE2072">
              <w:rPr>
                <w:rFonts w:ascii="Times New Roman" w:hAnsi="Times New Roman"/>
                <w:i/>
                <w:sz w:val="28"/>
                <w:szCs w:val="28"/>
              </w:rPr>
              <w:t>:</w:t>
            </w:r>
          </w:p>
          <w:p w14:paraId="7A98BCF7" w14:textId="77777777" w:rsidR="002A6AFC" w:rsidRPr="00BE2072" w:rsidRDefault="002A6AFC" w:rsidP="005222EF">
            <w:pPr>
              <w:tabs>
                <w:tab w:val="left" w:pos="317"/>
              </w:tabs>
              <w:spacing w:after="0" w:line="240" w:lineRule="auto"/>
              <w:jc w:val="both"/>
              <w:rPr>
                <w:rFonts w:ascii="Times New Roman" w:eastAsia="Batang" w:hAnsi="Times New Roman"/>
                <w:iCs/>
                <w:sz w:val="28"/>
                <w:szCs w:val="28"/>
              </w:rPr>
            </w:pPr>
            <w:r w:rsidRPr="00BE2072">
              <w:rPr>
                <w:rFonts w:ascii="Times New Roman" w:eastAsia="SimSun" w:hAnsi="Times New Roman"/>
                <w:iCs/>
                <w:sz w:val="28"/>
                <w:szCs w:val="28"/>
              </w:rPr>
              <w:t>↓</w:t>
            </w:r>
            <w:proofErr w:type="spellStart"/>
            <w:r w:rsidRPr="00BE2072">
              <w:rPr>
                <w:rFonts w:ascii="Times New Roman" w:eastAsia="SimSun" w:hAnsi="Times New Roman"/>
                <w:iCs/>
                <w:sz w:val="28"/>
                <w:szCs w:val="28"/>
              </w:rPr>
              <w:t>Тенофовир</w:t>
            </w:r>
            <w:proofErr w:type="spellEnd"/>
            <w:r w:rsidRPr="00BE2072">
              <w:rPr>
                <w:rFonts w:ascii="Times New Roman" w:eastAsia="SimSun" w:hAnsi="Times New Roman"/>
                <w:iCs/>
                <w:sz w:val="28"/>
                <w:szCs w:val="28"/>
              </w:rPr>
              <w:t xml:space="preserve"> </w:t>
            </w:r>
            <w:proofErr w:type="spellStart"/>
            <w:r w:rsidRPr="00BE2072">
              <w:rPr>
                <w:rFonts w:ascii="Times New Roman" w:eastAsia="SimSun" w:hAnsi="Times New Roman"/>
                <w:iCs/>
                <w:sz w:val="28"/>
                <w:szCs w:val="28"/>
              </w:rPr>
              <w:t>алафенамид</w:t>
            </w:r>
            <w:proofErr w:type="spellEnd"/>
          </w:p>
        </w:tc>
        <w:tc>
          <w:tcPr>
            <w:tcW w:w="1894" w:type="pct"/>
            <w:shd w:val="clear" w:color="auto" w:fill="auto"/>
          </w:tcPr>
          <w:p w14:paraId="5096413F"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hAnsi="Times New Roman"/>
                <w:sz w:val="28"/>
                <w:szCs w:val="28"/>
                <w:lang w:val="kk-KZ"/>
              </w:rPr>
              <w:t>Бірге қолданбаған жөн</w:t>
            </w:r>
            <w:r w:rsidRPr="00BE2072">
              <w:rPr>
                <w:rFonts w:ascii="Times New Roman" w:hAnsi="Times New Roman"/>
                <w:sz w:val="28"/>
                <w:szCs w:val="28"/>
              </w:rPr>
              <w:t>.</w:t>
            </w:r>
          </w:p>
        </w:tc>
      </w:tr>
      <w:tr w:rsidR="002A6AFC" w:rsidRPr="00BE2072" w14:paraId="05FEA87F" w14:textId="77777777" w:rsidTr="005222EF">
        <w:tc>
          <w:tcPr>
            <w:tcW w:w="1644" w:type="pct"/>
            <w:shd w:val="clear" w:color="auto" w:fill="auto"/>
          </w:tcPr>
          <w:p w14:paraId="75478FD3" w14:textId="77777777" w:rsidR="002A6AFC" w:rsidRPr="00BE2072" w:rsidRDefault="002A6AFC" w:rsidP="005222EF">
            <w:pPr>
              <w:spacing w:after="0" w:line="240" w:lineRule="auto"/>
              <w:jc w:val="both"/>
              <w:rPr>
                <w:rFonts w:ascii="Times New Roman" w:eastAsia="SimSun" w:hAnsi="Times New Roman"/>
                <w:sz w:val="28"/>
                <w:szCs w:val="28"/>
              </w:rPr>
            </w:pPr>
            <w:proofErr w:type="spellStart"/>
            <w:r w:rsidRPr="00BE2072">
              <w:rPr>
                <w:rFonts w:ascii="Times New Roman" w:eastAsia="SimSun" w:hAnsi="Times New Roman"/>
                <w:sz w:val="28"/>
                <w:szCs w:val="28"/>
              </w:rPr>
              <w:t>Мидазолам</w:t>
            </w:r>
            <w:r w:rsidRPr="00BE2072">
              <w:rPr>
                <w:rFonts w:ascii="Times New Roman" w:eastAsia="SimSun" w:hAnsi="Times New Roman"/>
                <w:sz w:val="28"/>
                <w:szCs w:val="28"/>
                <w:vertAlign w:val="superscript"/>
              </w:rPr>
              <w:t>г</w:t>
            </w:r>
            <w:proofErr w:type="spellEnd"/>
          </w:p>
          <w:p w14:paraId="5565856A" w14:textId="77777777" w:rsidR="002A6AFC" w:rsidRPr="00BE2072" w:rsidRDefault="002A6AFC" w:rsidP="005222EF">
            <w:pPr>
              <w:spacing w:after="0" w:line="240" w:lineRule="auto"/>
              <w:jc w:val="both"/>
              <w:rPr>
                <w:rFonts w:ascii="Times New Roman" w:hAnsi="Times New Roman"/>
                <w:sz w:val="28"/>
                <w:szCs w:val="28"/>
              </w:rPr>
            </w:pPr>
            <w:r w:rsidRPr="00BE2072">
              <w:rPr>
                <w:rFonts w:ascii="Times New Roman" w:eastAsia="SimSun" w:hAnsi="Times New Roman"/>
                <w:sz w:val="28"/>
                <w:szCs w:val="28"/>
              </w:rPr>
              <w:t xml:space="preserve">(2.5 мг </w:t>
            </w:r>
            <w:proofErr w:type="spellStart"/>
            <w:r w:rsidRPr="00BE2072">
              <w:rPr>
                <w:rFonts w:ascii="Times New Roman" w:hAnsi="Times New Roman"/>
                <w:sz w:val="28"/>
                <w:szCs w:val="28"/>
              </w:rPr>
              <w:t>перораль</w:t>
            </w:r>
            <w:proofErr w:type="spellEnd"/>
            <w:r w:rsidRPr="00BE2072">
              <w:rPr>
                <w:rFonts w:ascii="Times New Roman" w:hAnsi="Times New Roman"/>
                <w:sz w:val="28"/>
                <w:szCs w:val="28"/>
                <w:lang w:val="kk-KZ"/>
              </w:rPr>
              <w:t>ді</w:t>
            </w:r>
            <w:r w:rsidRPr="00BE2072">
              <w:rPr>
                <w:rFonts w:ascii="Times New Roman" w:hAnsi="Times New Roman"/>
                <w:sz w:val="28"/>
                <w:szCs w:val="28"/>
              </w:rPr>
              <w:t xml:space="preserve">, </w:t>
            </w:r>
            <w:r w:rsidRPr="00BE2072">
              <w:rPr>
                <w:rFonts w:ascii="Times New Roman" w:hAnsi="Times New Roman"/>
                <w:sz w:val="28"/>
                <w:szCs w:val="28"/>
                <w:lang w:val="kk-KZ"/>
              </w:rPr>
              <w:t>БР</w:t>
            </w:r>
            <w:r w:rsidRPr="00BE2072">
              <w:rPr>
                <w:rFonts w:ascii="Times New Roman" w:hAnsi="Times New Roman"/>
                <w:sz w:val="28"/>
                <w:szCs w:val="28"/>
              </w:rPr>
              <w:t>Д)</w:t>
            </w:r>
          </w:p>
          <w:p w14:paraId="32BC25C6" w14:textId="77777777" w:rsidR="002A6AFC" w:rsidRPr="00BE2072" w:rsidRDefault="002A6AFC" w:rsidP="005222EF">
            <w:pPr>
              <w:spacing w:after="0" w:line="240" w:lineRule="auto"/>
              <w:jc w:val="both"/>
              <w:rPr>
                <w:rFonts w:ascii="Times New Roman" w:eastAsia="SimSun" w:hAnsi="Times New Roman"/>
                <w:sz w:val="28"/>
                <w:szCs w:val="28"/>
              </w:rPr>
            </w:pPr>
            <w:proofErr w:type="spellStart"/>
            <w:r w:rsidRPr="00BE2072">
              <w:rPr>
                <w:rFonts w:ascii="Times New Roman" w:eastAsia="SimSun" w:hAnsi="Times New Roman"/>
                <w:sz w:val="28"/>
                <w:szCs w:val="28"/>
              </w:rPr>
              <w:t>Тенофовир</w:t>
            </w:r>
            <w:proofErr w:type="spellEnd"/>
            <w:r w:rsidRPr="00BE2072">
              <w:rPr>
                <w:rFonts w:ascii="Times New Roman" w:eastAsia="SimSun" w:hAnsi="Times New Roman"/>
                <w:sz w:val="28"/>
                <w:szCs w:val="28"/>
              </w:rPr>
              <w:t xml:space="preserve"> </w:t>
            </w:r>
            <w:proofErr w:type="spellStart"/>
            <w:r w:rsidRPr="00BE2072">
              <w:rPr>
                <w:rFonts w:ascii="Times New Roman" w:eastAsia="SimSun" w:hAnsi="Times New Roman"/>
                <w:sz w:val="28"/>
                <w:szCs w:val="28"/>
              </w:rPr>
              <w:t>алафенамид</w:t>
            </w:r>
            <w:r w:rsidRPr="00BE2072">
              <w:rPr>
                <w:rFonts w:ascii="Times New Roman" w:eastAsia="SimSun" w:hAnsi="Times New Roman"/>
                <w:sz w:val="28"/>
                <w:szCs w:val="28"/>
                <w:vertAlign w:val="superscript"/>
              </w:rPr>
              <w:t>в</w:t>
            </w:r>
            <w:proofErr w:type="spellEnd"/>
          </w:p>
          <w:p w14:paraId="7701F6D7"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eastAsia="SimSun" w:hAnsi="Times New Roman"/>
                <w:sz w:val="28"/>
                <w:szCs w:val="28"/>
              </w:rPr>
              <w:t xml:space="preserve">(25 мг </w:t>
            </w:r>
            <w:proofErr w:type="spellStart"/>
            <w:r w:rsidRPr="00BE2072">
              <w:rPr>
                <w:rFonts w:ascii="Times New Roman" w:hAnsi="Times New Roman"/>
                <w:sz w:val="28"/>
                <w:szCs w:val="28"/>
              </w:rPr>
              <w:t>перораль</w:t>
            </w:r>
            <w:proofErr w:type="spellEnd"/>
            <w:r w:rsidRPr="00BE2072">
              <w:rPr>
                <w:rFonts w:ascii="Times New Roman" w:hAnsi="Times New Roman"/>
                <w:sz w:val="28"/>
                <w:szCs w:val="28"/>
                <w:lang w:val="kk-KZ"/>
              </w:rPr>
              <w:t>ді</w:t>
            </w:r>
            <w:r w:rsidRPr="00BE2072">
              <w:rPr>
                <w:rFonts w:ascii="Times New Roman" w:hAnsi="Times New Roman"/>
                <w:sz w:val="28"/>
                <w:szCs w:val="28"/>
              </w:rPr>
              <w:t xml:space="preserve">, </w:t>
            </w:r>
            <w:r w:rsidRPr="00BE2072">
              <w:rPr>
                <w:rFonts w:ascii="Times New Roman" w:hAnsi="Times New Roman"/>
                <w:sz w:val="28"/>
                <w:szCs w:val="28"/>
                <w:lang w:val="kk-KZ"/>
              </w:rPr>
              <w:t>тәулігіне 1 рет</w:t>
            </w:r>
            <w:r w:rsidRPr="00BE2072">
              <w:rPr>
                <w:rFonts w:ascii="Times New Roman" w:hAnsi="Times New Roman"/>
                <w:sz w:val="28"/>
                <w:szCs w:val="28"/>
              </w:rPr>
              <w:t>)</w:t>
            </w:r>
          </w:p>
        </w:tc>
        <w:tc>
          <w:tcPr>
            <w:tcW w:w="1463" w:type="pct"/>
            <w:shd w:val="clear" w:color="auto" w:fill="auto"/>
          </w:tcPr>
          <w:p w14:paraId="2167951C" w14:textId="77777777" w:rsidR="002A6AFC" w:rsidRPr="00BE2072" w:rsidRDefault="002A6AFC" w:rsidP="005222EF">
            <w:pPr>
              <w:spacing w:after="0" w:line="240" w:lineRule="auto"/>
              <w:jc w:val="both"/>
              <w:rPr>
                <w:rFonts w:ascii="Times New Roman" w:eastAsia="SimSun" w:hAnsi="Times New Roman"/>
                <w:iCs/>
                <w:sz w:val="28"/>
                <w:szCs w:val="28"/>
              </w:rPr>
            </w:pPr>
            <w:proofErr w:type="spellStart"/>
            <w:r w:rsidRPr="00BE2072">
              <w:rPr>
                <w:rFonts w:ascii="Times New Roman" w:eastAsia="SimSun" w:hAnsi="Times New Roman"/>
                <w:iCs/>
                <w:sz w:val="28"/>
                <w:szCs w:val="28"/>
              </w:rPr>
              <w:t>Мидазолам</w:t>
            </w:r>
            <w:proofErr w:type="spellEnd"/>
          </w:p>
          <w:p w14:paraId="1DD02885" w14:textId="77777777" w:rsidR="002A6AFC" w:rsidRPr="00BE2072" w:rsidRDefault="002A6AFC" w:rsidP="005222EF">
            <w:pPr>
              <w:spacing w:after="0" w:line="240" w:lineRule="auto"/>
              <w:jc w:val="both"/>
              <w:rPr>
                <w:rFonts w:ascii="Times New Roman" w:eastAsia="SimSun" w:hAnsi="Times New Roman"/>
                <w:iCs/>
                <w:sz w:val="28"/>
                <w:szCs w:val="28"/>
              </w:rPr>
            </w:pPr>
            <w:r w:rsidRPr="00BE2072">
              <w:rPr>
                <w:rFonts w:ascii="Times New Roman" w:eastAsia="SimSun" w:hAnsi="Times New Roman"/>
                <w:iCs/>
                <w:sz w:val="28"/>
                <w:szCs w:val="28"/>
                <w:cs/>
              </w:rPr>
              <w:t xml:space="preserve">↔ </w:t>
            </w:r>
            <w:proofErr w:type="spellStart"/>
            <w:r w:rsidRPr="00BE2072">
              <w:rPr>
                <w:rFonts w:ascii="Times New Roman" w:eastAsia="SimSun" w:hAnsi="Times New Roman"/>
                <w:iCs/>
                <w:sz w:val="28"/>
                <w:szCs w:val="28"/>
              </w:rPr>
              <w:t>C</w:t>
            </w:r>
            <w:r w:rsidRPr="00BE2072">
              <w:rPr>
                <w:rFonts w:ascii="Times New Roman" w:eastAsia="SimSun" w:hAnsi="Times New Roman"/>
                <w:iCs/>
                <w:sz w:val="28"/>
                <w:szCs w:val="28"/>
                <w:vertAlign w:val="subscript"/>
              </w:rPr>
              <w:t>max</w:t>
            </w:r>
            <w:proofErr w:type="spellEnd"/>
            <w:r w:rsidRPr="00BE2072">
              <w:rPr>
                <w:rFonts w:ascii="Times New Roman" w:eastAsia="SimSun" w:hAnsi="Times New Roman"/>
                <w:iCs/>
                <w:sz w:val="28"/>
                <w:szCs w:val="28"/>
              </w:rPr>
              <w:t xml:space="preserve"> 1.02 (0.92, 1.13)</w:t>
            </w:r>
          </w:p>
          <w:p w14:paraId="55AF2585" w14:textId="77777777" w:rsidR="002A6AFC" w:rsidRPr="00BE2072" w:rsidRDefault="002A6AFC" w:rsidP="005222EF">
            <w:pPr>
              <w:spacing w:after="0" w:line="240" w:lineRule="auto"/>
              <w:jc w:val="both"/>
              <w:rPr>
                <w:rFonts w:ascii="Times New Roman" w:eastAsia="SimSun" w:hAnsi="Times New Roman"/>
                <w:iCs/>
                <w:sz w:val="28"/>
                <w:szCs w:val="28"/>
                <w:shd w:val="clear" w:color="000000" w:fill="auto"/>
              </w:rPr>
            </w:pPr>
            <w:r w:rsidRPr="00BE2072">
              <w:rPr>
                <w:rFonts w:ascii="Times New Roman" w:eastAsia="SimSun" w:hAnsi="Times New Roman"/>
                <w:iCs/>
                <w:sz w:val="28"/>
                <w:szCs w:val="28"/>
                <w:cs/>
              </w:rPr>
              <w:t xml:space="preserve">↔ </w:t>
            </w:r>
            <w:r w:rsidRPr="00BE2072">
              <w:rPr>
                <w:rFonts w:ascii="Times New Roman" w:eastAsia="SimSun" w:hAnsi="Times New Roman"/>
                <w:iCs/>
                <w:sz w:val="28"/>
                <w:szCs w:val="28"/>
              </w:rPr>
              <w:t>AUC 1.13 (1.04, 1.23)</w:t>
            </w:r>
          </w:p>
        </w:tc>
        <w:tc>
          <w:tcPr>
            <w:tcW w:w="1894" w:type="pct"/>
            <w:vMerge w:val="restart"/>
            <w:shd w:val="clear" w:color="auto" w:fill="auto"/>
          </w:tcPr>
          <w:p w14:paraId="3B3F49CA"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hAnsi="Times New Roman"/>
                <w:sz w:val="28"/>
                <w:szCs w:val="28"/>
                <w:lang w:val="kk-KZ"/>
              </w:rPr>
              <w:t>М</w:t>
            </w:r>
            <w:proofErr w:type="spellStart"/>
            <w:r w:rsidRPr="00BE2072">
              <w:rPr>
                <w:rFonts w:ascii="Times New Roman" w:hAnsi="Times New Roman"/>
                <w:sz w:val="28"/>
                <w:szCs w:val="28"/>
              </w:rPr>
              <w:t>идазолам</w:t>
            </w:r>
            <w:proofErr w:type="spellEnd"/>
            <w:r w:rsidRPr="00BE2072">
              <w:rPr>
                <w:rFonts w:ascii="Times New Roman" w:hAnsi="Times New Roman"/>
                <w:sz w:val="28"/>
                <w:szCs w:val="28"/>
                <w:lang w:val="kk-KZ"/>
              </w:rPr>
              <w:t xml:space="preserve"> дозасын түзету</w:t>
            </w:r>
            <w:r w:rsidRPr="00BE2072">
              <w:rPr>
                <w:rFonts w:ascii="Times New Roman" w:hAnsi="Times New Roman"/>
                <w:sz w:val="28"/>
                <w:szCs w:val="28"/>
              </w:rPr>
              <w:t xml:space="preserve"> (</w:t>
            </w:r>
            <w:proofErr w:type="spellStart"/>
            <w:r w:rsidRPr="00BE2072">
              <w:rPr>
                <w:rFonts w:ascii="Times New Roman" w:hAnsi="Times New Roman"/>
                <w:sz w:val="28"/>
                <w:szCs w:val="28"/>
              </w:rPr>
              <w:t>перораль</w:t>
            </w:r>
            <w:proofErr w:type="spellEnd"/>
            <w:r w:rsidRPr="00BE2072">
              <w:rPr>
                <w:rFonts w:ascii="Times New Roman" w:hAnsi="Times New Roman"/>
                <w:sz w:val="28"/>
                <w:szCs w:val="28"/>
                <w:lang w:val="kk-KZ"/>
              </w:rPr>
              <w:t>ді немесе в/і</w:t>
            </w:r>
            <w:r w:rsidRPr="00BE2072">
              <w:rPr>
                <w:rFonts w:ascii="Times New Roman" w:hAnsi="Times New Roman"/>
                <w:sz w:val="28"/>
                <w:szCs w:val="28"/>
              </w:rPr>
              <w:t xml:space="preserve">) </w:t>
            </w:r>
            <w:r w:rsidRPr="00BE2072">
              <w:rPr>
                <w:rFonts w:ascii="Times New Roman" w:hAnsi="Times New Roman"/>
                <w:sz w:val="28"/>
                <w:szCs w:val="28"/>
                <w:lang w:val="kk-KZ"/>
              </w:rPr>
              <w:t>керек емес</w:t>
            </w:r>
            <w:r w:rsidRPr="00BE2072">
              <w:rPr>
                <w:rFonts w:ascii="Times New Roman" w:hAnsi="Times New Roman"/>
                <w:sz w:val="28"/>
                <w:szCs w:val="28"/>
              </w:rPr>
              <w:t>.</w:t>
            </w:r>
          </w:p>
        </w:tc>
      </w:tr>
      <w:tr w:rsidR="002A6AFC" w:rsidRPr="00BE2072" w14:paraId="366633CF" w14:textId="77777777" w:rsidTr="005222EF">
        <w:tc>
          <w:tcPr>
            <w:tcW w:w="1644" w:type="pct"/>
            <w:shd w:val="clear" w:color="auto" w:fill="auto"/>
          </w:tcPr>
          <w:p w14:paraId="1592C903" w14:textId="77777777" w:rsidR="002A6AFC" w:rsidRPr="00BE2072" w:rsidRDefault="002A6AFC" w:rsidP="005222EF">
            <w:pPr>
              <w:spacing w:after="0" w:line="240" w:lineRule="auto"/>
              <w:jc w:val="both"/>
              <w:rPr>
                <w:rFonts w:ascii="Times New Roman" w:eastAsia="SimSun" w:hAnsi="Times New Roman"/>
                <w:sz w:val="28"/>
                <w:szCs w:val="28"/>
              </w:rPr>
            </w:pPr>
            <w:proofErr w:type="spellStart"/>
            <w:r w:rsidRPr="00BE2072">
              <w:rPr>
                <w:rFonts w:ascii="Times New Roman" w:eastAsia="SimSun" w:hAnsi="Times New Roman"/>
                <w:sz w:val="28"/>
                <w:szCs w:val="28"/>
              </w:rPr>
              <w:t>Мидазолам</w:t>
            </w:r>
            <w:r w:rsidRPr="00BE2072">
              <w:rPr>
                <w:rFonts w:ascii="Times New Roman" w:eastAsia="SimSun" w:hAnsi="Times New Roman"/>
                <w:sz w:val="28"/>
                <w:szCs w:val="28"/>
                <w:vertAlign w:val="superscript"/>
              </w:rPr>
              <w:t>г</w:t>
            </w:r>
            <w:proofErr w:type="spellEnd"/>
          </w:p>
          <w:p w14:paraId="3B362665" w14:textId="77777777" w:rsidR="002A6AFC" w:rsidRPr="00BE2072" w:rsidRDefault="002A6AFC" w:rsidP="005222EF">
            <w:pPr>
              <w:spacing w:after="0" w:line="240" w:lineRule="auto"/>
              <w:jc w:val="both"/>
              <w:rPr>
                <w:rFonts w:ascii="Times New Roman" w:hAnsi="Times New Roman"/>
                <w:sz w:val="28"/>
                <w:szCs w:val="28"/>
              </w:rPr>
            </w:pPr>
            <w:r w:rsidRPr="00BE2072">
              <w:rPr>
                <w:rFonts w:ascii="Times New Roman" w:eastAsia="SimSun" w:hAnsi="Times New Roman"/>
                <w:sz w:val="28"/>
                <w:szCs w:val="28"/>
              </w:rPr>
              <w:t xml:space="preserve">(1 мг </w:t>
            </w:r>
            <w:r w:rsidRPr="00BE2072">
              <w:rPr>
                <w:rFonts w:ascii="Times New Roman" w:hAnsi="Times New Roman"/>
                <w:sz w:val="28"/>
                <w:szCs w:val="28"/>
                <w:lang w:val="kk-KZ"/>
              </w:rPr>
              <w:t>вена ішіне</w:t>
            </w:r>
            <w:r w:rsidRPr="00BE2072">
              <w:rPr>
                <w:rFonts w:ascii="Times New Roman" w:hAnsi="Times New Roman"/>
                <w:sz w:val="28"/>
                <w:szCs w:val="28"/>
              </w:rPr>
              <w:t xml:space="preserve">, </w:t>
            </w:r>
            <w:r w:rsidRPr="00BE2072">
              <w:rPr>
                <w:rFonts w:ascii="Times New Roman" w:hAnsi="Times New Roman"/>
                <w:sz w:val="28"/>
                <w:szCs w:val="28"/>
                <w:lang w:val="kk-KZ"/>
              </w:rPr>
              <w:t>БР</w:t>
            </w:r>
            <w:r w:rsidRPr="00BE2072">
              <w:rPr>
                <w:rFonts w:ascii="Times New Roman" w:hAnsi="Times New Roman"/>
                <w:sz w:val="28"/>
                <w:szCs w:val="28"/>
              </w:rPr>
              <w:t>Д)</w:t>
            </w:r>
          </w:p>
          <w:p w14:paraId="276BD446" w14:textId="77777777" w:rsidR="002A6AFC" w:rsidRPr="00BE2072" w:rsidRDefault="002A6AFC" w:rsidP="005222EF">
            <w:pPr>
              <w:spacing w:after="0" w:line="240" w:lineRule="auto"/>
              <w:jc w:val="both"/>
              <w:rPr>
                <w:rFonts w:ascii="Times New Roman" w:hAnsi="Times New Roman"/>
                <w:sz w:val="28"/>
                <w:szCs w:val="28"/>
              </w:rPr>
            </w:pPr>
            <w:proofErr w:type="spellStart"/>
            <w:r w:rsidRPr="00BE2072">
              <w:rPr>
                <w:rFonts w:ascii="Times New Roman" w:hAnsi="Times New Roman"/>
                <w:sz w:val="28"/>
                <w:szCs w:val="28"/>
              </w:rPr>
              <w:t>Тенофовир</w:t>
            </w:r>
            <w:proofErr w:type="spellEnd"/>
            <w:r w:rsidRPr="00BE2072">
              <w:rPr>
                <w:rFonts w:ascii="Times New Roman" w:hAnsi="Times New Roman"/>
                <w:sz w:val="28"/>
                <w:szCs w:val="28"/>
              </w:rPr>
              <w:t xml:space="preserve"> </w:t>
            </w:r>
            <w:proofErr w:type="spellStart"/>
            <w:r w:rsidRPr="00BE2072">
              <w:rPr>
                <w:rFonts w:ascii="Times New Roman" w:hAnsi="Times New Roman"/>
                <w:sz w:val="28"/>
                <w:szCs w:val="28"/>
              </w:rPr>
              <w:t>алафенамид</w:t>
            </w:r>
            <w:r w:rsidRPr="00BE2072">
              <w:rPr>
                <w:rFonts w:ascii="Times New Roman" w:hAnsi="Times New Roman"/>
                <w:sz w:val="28"/>
                <w:szCs w:val="28"/>
                <w:vertAlign w:val="superscript"/>
              </w:rPr>
              <w:t>в</w:t>
            </w:r>
            <w:proofErr w:type="spellEnd"/>
          </w:p>
          <w:p w14:paraId="6EBB4443"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hAnsi="Times New Roman"/>
                <w:sz w:val="28"/>
                <w:szCs w:val="28"/>
              </w:rPr>
              <w:t>(25 мг </w:t>
            </w:r>
            <w:proofErr w:type="spellStart"/>
            <w:r w:rsidRPr="00BE2072">
              <w:rPr>
                <w:rFonts w:ascii="Times New Roman" w:hAnsi="Times New Roman"/>
                <w:sz w:val="28"/>
                <w:szCs w:val="28"/>
              </w:rPr>
              <w:t>перораль</w:t>
            </w:r>
            <w:proofErr w:type="spellEnd"/>
            <w:r w:rsidRPr="00BE2072">
              <w:rPr>
                <w:rFonts w:ascii="Times New Roman" w:hAnsi="Times New Roman"/>
                <w:sz w:val="28"/>
                <w:szCs w:val="28"/>
                <w:lang w:val="kk-KZ"/>
              </w:rPr>
              <w:t>ді</w:t>
            </w:r>
            <w:r w:rsidRPr="00BE2072">
              <w:rPr>
                <w:rFonts w:ascii="Times New Roman" w:hAnsi="Times New Roman"/>
                <w:sz w:val="28"/>
                <w:szCs w:val="28"/>
              </w:rPr>
              <w:t xml:space="preserve">, </w:t>
            </w:r>
            <w:r w:rsidRPr="00BE2072">
              <w:rPr>
                <w:rFonts w:ascii="Times New Roman" w:hAnsi="Times New Roman"/>
                <w:sz w:val="28"/>
                <w:szCs w:val="28"/>
                <w:lang w:val="kk-KZ"/>
              </w:rPr>
              <w:t>тәулігіне 1 рет</w:t>
            </w:r>
            <w:r w:rsidRPr="00BE2072">
              <w:rPr>
                <w:rFonts w:ascii="Times New Roman" w:hAnsi="Times New Roman"/>
                <w:sz w:val="28"/>
                <w:szCs w:val="28"/>
              </w:rPr>
              <w:t>)</w:t>
            </w:r>
          </w:p>
        </w:tc>
        <w:tc>
          <w:tcPr>
            <w:tcW w:w="1463" w:type="pct"/>
            <w:shd w:val="clear" w:color="auto" w:fill="auto"/>
          </w:tcPr>
          <w:p w14:paraId="2136BF72" w14:textId="77777777" w:rsidR="002A6AFC" w:rsidRPr="00BE2072" w:rsidRDefault="002A6AFC" w:rsidP="005222EF">
            <w:pPr>
              <w:spacing w:after="0" w:line="240" w:lineRule="auto"/>
              <w:jc w:val="both"/>
              <w:rPr>
                <w:rFonts w:ascii="Times New Roman" w:eastAsia="SimSun" w:hAnsi="Times New Roman"/>
                <w:iCs/>
                <w:sz w:val="28"/>
                <w:szCs w:val="28"/>
              </w:rPr>
            </w:pPr>
            <w:proofErr w:type="spellStart"/>
            <w:r w:rsidRPr="00BE2072">
              <w:rPr>
                <w:rFonts w:ascii="Times New Roman" w:eastAsia="SimSun" w:hAnsi="Times New Roman"/>
                <w:iCs/>
                <w:sz w:val="28"/>
                <w:szCs w:val="28"/>
              </w:rPr>
              <w:t>Мидазолам</w:t>
            </w:r>
            <w:proofErr w:type="spellEnd"/>
          </w:p>
          <w:p w14:paraId="4C5B2AB1" w14:textId="77777777" w:rsidR="002A6AFC" w:rsidRPr="00BE2072" w:rsidRDefault="002A6AFC" w:rsidP="005222EF">
            <w:pPr>
              <w:spacing w:after="0" w:line="240" w:lineRule="auto"/>
              <w:jc w:val="both"/>
              <w:rPr>
                <w:rFonts w:ascii="Times New Roman" w:eastAsia="SimSun" w:hAnsi="Times New Roman"/>
                <w:iCs/>
                <w:sz w:val="28"/>
                <w:szCs w:val="28"/>
              </w:rPr>
            </w:pPr>
            <w:r w:rsidRPr="00BE2072">
              <w:rPr>
                <w:rFonts w:ascii="Times New Roman" w:eastAsia="SimSun" w:hAnsi="Times New Roman"/>
                <w:iCs/>
                <w:sz w:val="28"/>
                <w:szCs w:val="28"/>
                <w:cs/>
              </w:rPr>
              <w:t xml:space="preserve">↔ </w:t>
            </w:r>
            <w:proofErr w:type="spellStart"/>
            <w:r w:rsidRPr="00BE2072">
              <w:rPr>
                <w:rFonts w:ascii="Times New Roman" w:eastAsia="SimSun" w:hAnsi="Times New Roman"/>
                <w:iCs/>
                <w:sz w:val="28"/>
                <w:szCs w:val="28"/>
              </w:rPr>
              <w:t>C</w:t>
            </w:r>
            <w:r w:rsidRPr="00BE2072">
              <w:rPr>
                <w:rFonts w:ascii="Times New Roman" w:eastAsia="SimSun" w:hAnsi="Times New Roman"/>
                <w:iCs/>
                <w:sz w:val="28"/>
                <w:szCs w:val="28"/>
                <w:vertAlign w:val="subscript"/>
              </w:rPr>
              <w:t>max</w:t>
            </w:r>
            <w:proofErr w:type="spellEnd"/>
            <w:r w:rsidRPr="00BE2072">
              <w:rPr>
                <w:rFonts w:ascii="Times New Roman" w:eastAsia="SimSun" w:hAnsi="Times New Roman"/>
                <w:iCs/>
                <w:sz w:val="28"/>
                <w:szCs w:val="28"/>
              </w:rPr>
              <w:t xml:space="preserve"> 0.99 (0.89, 1.11)</w:t>
            </w:r>
          </w:p>
          <w:p w14:paraId="60819D91" w14:textId="77777777" w:rsidR="002A6AFC" w:rsidRPr="00BE2072" w:rsidRDefault="002A6AFC" w:rsidP="005222EF">
            <w:pPr>
              <w:spacing w:after="0" w:line="240" w:lineRule="auto"/>
              <w:jc w:val="both"/>
              <w:rPr>
                <w:rFonts w:ascii="Times New Roman" w:eastAsia="SimSun" w:hAnsi="Times New Roman"/>
                <w:iCs/>
                <w:sz w:val="28"/>
                <w:szCs w:val="28"/>
                <w:shd w:val="clear" w:color="000000" w:fill="auto"/>
              </w:rPr>
            </w:pPr>
            <w:r w:rsidRPr="00BE2072">
              <w:rPr>
                <w:rFonts w:ascii="Times New Roman" w:eastAsia="SimSun" w:hAnsi="Times New Roman"/>
                <w:iCs/>
                <w:sz w:val="28"/>
                <w:szCs w:val="28"/>
                <w:cs/>
              </w:rPr>
              <w:t xml:space="preserve">↔ </w:t>
            </w:r>
            <w:r w:rsidRPr="00BE2072">
              <w:rPr>
                <w:rFonts w:ascii="Times New Roman" w:eastAsia="SimSun" w:hAnsi="Times New Roman"/>
                <w:iCs/>
                <w:sz w:val="28"/>
                <w:szCs w:val="28"/>
              </w:rPr>
              <w:t>AUC 1.08 (1.04, 1.14)</w:t>
            </w:r>
          </w:p>
        </w:tc>
        <w:tc>
          <w:tcPr>
            <w:tcW w:w="1894" w:type="pct"/>
            <w:vMerge/>
            <w:shd w:val="clear" w:color="auto" w:fill="auto"/>
          </w:tcPr>
          <w:p w14:paraId="6786B8A3" w14:textId="77777777" w:rsidR="002A6AFC" w:rsidRPr="00BE2072" w:rsidRDefault="002A6AFC" w:rsidP="005222EF">
            <w:pPr>
              <w:jc w:val="both"/>
              <w:rPr>
                <w:rFonts w:ascii="Times New Roman" w:eastAsia="SimSun" w:hAnsi="Times New Roman"/>
                <w:sz w:val="28"/>
                <w:szCs w:val="28"/>
              </w:rPr>
            </w:pPr>
          </w:p>
        </w:tc>
      </w:tr>
      <w:tr w:rsidR="002A6AFC" w:rsidRPr="00BE2072" w14:paraId="3492D895" w14:textId="77777777" w:rsidTr="005222EF">
        <w:trPr>
          <w:trHeight w:val="308"/>
        </w:trPr>
        <w:tc>
          <w:tcPr>
            <w:tcW w:w="5000" w:type="pct"/>
            <w:gridSpan w:val="3"/>
            <w:shd w:val="clear" w:color="auto" w:fill="auto"/>
          </w:tcPr>
          <w:p w14:paraId="09DE69F0" w14:textId="77777777" w:rsidR="002A6AFC" w:rsidRPr="00BE2072" w:rsidRDefault="002A6AFC" w:rsidP="005222EF">
            <w:pPr>
              <w:spacing w:after="0"/>
              <w:jc w:val="both"/>
              <w:rPr>
                <w:rFonts w:ascii="Times New Roman" w:eastAsia="SimSun" w:hAnsi="Times New Roman"/>
                <w:i/>
                <w:sz w:val="28"/>
                <w:szCs w:val="28"/>
              </w:rPr>
            </w:pPr>
            <w:proofErr w:type="spellStart"/>
            <w:r w:rsidRPr="00BE2072">
              <w:rPr>
                <w:rFonts w:ascii="Times New Roman" w:eastAsia="SimSun" w:hAnsi="Times New Roman"/>
                <w:i/>
                <w:sz w:val="28"/>
                <w:szCs w:val="28"/>
              </w:rPr>
              <w:t>Антидепрессанттар</w:t>
            </w:r>
            <w:proofErr w:type="spellEnd"/>
          </w:p>
        </w:tc>
      </w:tr>
      <w:tr w:rsidR="002A6AFC" w:rsidRPr="00BE2072" w14:paraId="4B6EF915" w14:textId="77777777" w:rsidTr="005222EF">
        <w:tc>
          <w:tcPr>
            <w:tcW w:w="1644" w:type="pct"/>
            <w:shd w:val="clear" w:color="auto" w:fill="auto"/>
          </w:tcPr>
          <w:p w14:paraId="008B8F0B" w14:textId="77777777" w:rsidR="002A6AFC" w:rsidRPr="00BE2072" w:rsidRDefault="002A6AFC" w:rsidP="005222EF">
            <w:pPr>
              <w:spacing w:after="0" w:line="240" w:lineRule="auto"/>
              <w:jc w:val="both"/>
              <w:rPr>
                <w:rFonts w:ascii="Times New Roman" w:eastAsia="SimSun" w:hAnsi="Times New Roman"/>
                <w:sz w:val="28"/>
                <w:szCs w:val="28"/>
              </w:rPr>
            </w:pPr>
            <w:proofErr w:type="spellStart"/>
            <w:r w:rsidRPr="00BE2072">
              <w:rPr>
                <w:rFonts w:ascii="Times New Roman" w:eastAsia="SimSun" w:hAnsi="Times New Roman"/>
                <w:sz w:val="28"/>
                <w:szCs w:val="28"/>
              </w:rPr>
              <w:t>Сертралин</w:t>
            </w:r>
            <w:proofErr w:type="spellEnd"/>
          </w:p>
          <w:p w14:paraId="04FB5458" w14:textId="77777777" w:rsidR="002A6AFC" w:rsidRPr="00BE2072" w:rsidRDefault="002A6AFC" w:rsidP="005222EF">
            <w:pPr>
              <w:spacing w:after="0" w:line="240" w:lineRule="auto"/>
              <w:jc w:val="both"/>
              <w:rPr>
                <w:rFonts w:ascii="Times New Roman" w:hAnsi="Times New Roman"/>
                <w:sz w:val="28"/>
                <w:szCs w:val="28"/>
              </w:rPr>
            </w:pPr>
            <w:r w:rsidRPr="00BE2072">
              <w:rPr>
                <w:rFonts w:ascii="Times New Roman" w:eastAsia="SimSun" w:hAnsi="Times New Roman"/>
                <w:sz w:val="28"/>
                <w:szCs w:val="28"/>
              </w:rPr>
              <w:t xml:space="preserve">(50 мг </w:t>
            </w:r>
            <w:proofErr w:type="spellStart"/>
            <w:r w:rsidRPr="00BE2072">
              <w:rPr>
                <w:rFonts w:ascii="Times New Roman" w:hAnsi="Times New Roman"/>
                <w:sz w:val="28"/>
                <w:szCs w:val="28"/>
              </w:rPr>
              <w:t>перораль</w:t>
            </w:r>
            <w:proofErr w:type="spellEnd"/>
            <w:r w:rsidRPr="00BE2072">
              <w:rPr>
                <w:rFonts w:ascii="Times New Roman" w:hAnsi="Times New Roman"/>
                <w:sz w:val="28"/>
                <w:szCs w:val="28"/>
                <w:lang w:val="kk-KZ"/>
              </w:rPr>
              <w:t>ді</w:t>
            </w:r>
            <w:r w:rsidRPr="00BE2072">
              <w:rPr>
                <w:rFonts w:ascii="Times New Roman" w:hAnsi="Times New Roman"/>
                <w:sz w:val="28"/>
                <w:szCs w:val="28"/>
              </w:rPr>
              <w:t xml:space="preserve">, </w:t>
            </w:r>
            <w:r w:rsidRPr="00BE2072">
              <w:rPr>
                <w:rFonts w:ascii="Times New Roman" w:hAnsi="Times New Roman"/>
                <w:sz w:val="28"/>
                <w:szCs w:val="28"/>
                <w:lang w:val="kk-KZ"/>
              </w:rPr>
              <w:t>БР</w:t>
            </w:r>
            <w:r w:rsidRPr="00BE2072">
              <w:rPr>
                <w:rFonts w:ascii="Times New Roman" w:hAnsi="Times New Roman"/>
                <w:sz w:val="28"/>
                <w:szCs w:val="28"/>
              </w:rPr>
              <w:t>Д)</w:t>
            </w:r>
          </w:p>
          <w:p w14:paraId="38DF620D" w14:textId="77777777" w:rsidR="002A6AFC" w:rsidRPr="00BE2072" w:rsidRDefault="002A6AFC" w:rsidP="005222EF">
            <w:pPr>
              <w:spacing w:after="0" w:line="240" w:lineRule="auto"/>
              <w:jc w:val="both"/>
              <w:rPr>
                <w:rFonts w:ascii="Times New Roman" w:eastAsia="SimSun" w:hAnsi="Times New Roman"/>
                <w:sz w:val="28"/>
                <w:szCs w:val="28"/>
              </w:rPr>
            </w:pPr>
            <w:proofErr w:type="spellStart"/>
            <w:r w:rsidRPr="00BE2072">
              <w:rPr>
                <w:rFonts w:ascii="Times New Roman" w:eastAsia="SimSun" w:hAnsi="Times New Roman"/>
                <w:sz w:val="28"/>
                <w:szCs w:val="28"/>
              </w:rPr>
              <w:lastRenderedPageBreak/>
              <w:t>Тенофовир</w:t>
            </w:r>
            <w:proofErr w:type="spellEnd"/>
            <w:r w:rsidRPr="00BE2072">
              <w:rPr>
                <w:rFonts w:ascii="Times New Roman" w:eastAsia="SimSun" w:hAnsi="Times New Roman"/>
                <w:sz w:val="28"/>
                <w:szCs w:val="28"/>
              </w:rPr>
              <w:t xml:space="preserve"> </w:t>
            </w:r>
            <w:proofErr w:type="spellStart"/>
            <w:r w:rsidRPr="00BE2072">
              <w:rPr>
                <w:rFonts w:ascii="Times New Roman" w:eastAsia="SimSun" w:hAnsi="Times New Roman"/>
                <w:sz w:val="28"/>
                <w:szCs w:val="28"/>
              </w:rPr>
              <w:t>алафенамид</w:t>
            </w:r>
            <w:r w:rsidRPr="00BE2072">
              <w:rPr>
                <w:rFonts w:ascii="Times New Roman" w:eastAsia="SimSun" w:hAnsi="Times New Roman"/>
                <w:sz w:val="28"/>
                <w:szCs w:val="28"/>
                <w:vertAlign w:val="superscript"/>
              </w:rPr>
              <w:t>д</w:t>
            </w:r>
            <w:proofErr w:type="spellEnd"/>
          </w:p>
          <w:p w14:paraId="6CC166E4"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eastAsia="SimSun" w:hAnsi="Times New Roman"/>
                <w:sz w:val="28"/>
                <w:szCs w:val="28"/>
              </w:rPr>
              <w:t xml:space="preserve">(10 мг </w:t>
            </w:r>
            <w:proofErr w:type="spellStart"/>
            <w:r w:rsidRPr="00BE2072">
              <w:rPr>
                <w:rFonts w:ascii="Times New Roman" w:hAnsi="Times New Roman"/>
                <w:sz w:val="28"/>
                <w:szCs w:val="28"/>
              </w:rPr>
              <w:t>перораль</w:t>
            </w:r>
            <w:proofErr w:type="spellEnd"/>
            <w:r w:rsidRPr="00BE2072">
              <w:rPr>
                <w:rFonts w:ascii="Times New Roman" w:hAnsi="Times New Roman"/>
                <w:sz w:val="28"/>
                <w:szCs w:val="28"/>
                <w:lang w:val="kk-KZ"/>
              </w:rPr>
              <w:t>ді</w:t>
            </w:r>
            <w:r w:rsidRPr="00BE2072">
              <w:rPr>
                <w:rFonts w:ascii="Times New Roman" w:hAnsi="Times New Roman"/>
                <w:sz w:val="28"/>
                <w:szCs w:val="28"/>
              </w:rPr>
              <w:t xml:space="preserve">, </w:t>
            </w:r>
            <w:r w:rsidRPr="00BE2072">
              <w:rPr>
                <w:rFonts w:ascii="Times New Roman" w:hAnsi="Times New Roman"/>
                <w:sz w:val="28"/>
                <w:szCs w:val="28"/>
                <w:lang w:val="kk-KZ"/>
              </w:rPr>
              <w:t>тәулігіне 1 рет</w:t>
            </w:r>
            <w:r w:rsidRPr="00BE2072">
              <w:rPr>
                <w:rFonts w:ascii="Times New Roman" w:hAnsi="Times New Roman"/>
                <w:sz w:val="28"/>
                <w:szCs w:val="28"/>
              </w:rPr>
              <w:t>)</w:t>
            </w:r>
          </w:p>
        </w:tc>
        <w:tc>
          <w:tcPr>
            <w:tcW w:w="1463" w:type="pct"/>
            <w:shd w:val="clear" w:color="auto" w:fill="auto"/>
          </w:tcPr>
          <w:p w14:paraId="5295356F" w14:textId="77777777" w:rsidR="002A6AFC" w:rsidRPr="00BE2072" w:rsidRDefault="002A6AFC" w:rsidP="005222EF">
            <w:pPr>
              <w:spacing w:after="0" w:line="240" w:lineRule="auto"/>
              <w:jc w:val="both"/>
              <w:rPr>
                <w:rFonts w:ascii="Times New Roman" w:eastAsia="SimSun" w:hAnsi="Times New Roman"/>
                <w:iCs/>
                <w:sz w:val="28"/>
                <w:szCs w:val="28"/>
              </w:rPr>
            </w:pPr>
            <w:proofErr w:type="spellStart"/>
            <w:r w:rsidRPr="00BE2072">
              <w:rPr>
                <w:rFonts w:ascii="Times New Roman" w:eastAsia="SimSun" w:hAnsi="Times New Roman"/>
                <w:iCs/>
                <w:sz w:val="28"/>
                <w:szCs w:val="28"/>
              </w:rPr>
              <w:lastRenderedPageBreak/>
              <w:t>Тенофовир</w:t>
            </w:r>
            <w:proofErr w:type="spellEnd"/>
            <w:r w:rsidRPr="00BE2072">
              <w:rPr>
                <w:rFonts w:ascii="Times New Roman" w:eastAsia="SimSun" w:hAnsi="Times New Roman"/>
                <w:iCs/>
                <w:sz w:val="28"/>
                <w:szCs w:val="28"/>
              </w:rPr>
              <w:t xml:space="preserve"> </w:t>
            </w:r>
            <w:proofErr w:type="spellStart"/>
            <w:r w:rsidRPr="00BE2072">
              <w:rPr>
                <w:rFonts w:ascii="Times New Roman" w:eastAsia="SimSun" w:hAnsi="Times New Roman"/>
                <w:iCs/>
                <w:sz w:val="28"/>
                <w:szCs w:val="28"/>
              </w:rPr>
              <w:t>алафенамид</w:t>
            </w:r>
            <w:proofErr w:type="spellEnd"/>
          </w:p>
          <w:p w14:paraId="412FBFDC" w14:textId="77777777" w:rsidR="002A6AFC" w:rsidRPr="00BE2072" w:rsidRDefault="002A6AFC" w:rsidP="005222EF">
            <w:pPr>
              <w:spacing w:after="0" w:line="240" w:lineRule="auto"/>
              <w:jc w:val="both"/>
              <w:rPr>
                <w:rFonts w:ascii="Times New Roman" w:eastAsia="SimSun" w:hAnsi="Times New Roman"/>
                <w:iCs/>
                <w:sz w:val="28"/>
                <w:szCs w:val="28"/>
              </w:rPr>
            </w:pPr>
            <w:r w:rsidRPr="00BE2072">
              <w:rPr>
                <w:rFonts w:ascii="Times New Roman" w:eastAsia="SimSun" w:hAnsi="Times New Roman"/>
                <w:iCs/>
                <w:sz w:val="28"/>
                <w:szCs w:val="28"/>
                <w:cs/>
              </w:rPr>
              <w:lastRenderedPageBreak/>
              <w:t xml:space="preserve">↔ </w:t>
            </w:r>
            <w:proofErr w:type="spellStart"/>
            <w:r w:rsidRPr="00BE2072">
              <w:rPr>
                <w:rFonts w:ascii="Times New Roman" w:eastAsia="SimSun" w:hAnsi="Times New Roman"/>
                <w:iCs/>
                <w:sz w:val="28"/>
                <w:szCs w:val="28"/>
              </w:rPr>
              <w:t>C</w:t>
            </w:r>
            <w:r w:rsidRPr="00BE2072">
              <w:rPr>
                <w:rFonts w:ascii="Times New Roman" w:eastAsia="SimSun" w:hAnsi="Times New Roman"/>
                <w:iCs/>
                <w:sz w:val="28"/>
                <w:szCs w:val="28"/>
                <w:vertAlign w:val="subscript"/>
              </w:rPr>
              <w:t>max</w:t>
            </w:r>
            <w:proofErr w:type="spellEnd"/>
            <w:r w:rsidRPr="00BE2072">
              <w:rPr>
                <w:rFonts w:ascii="Times New Roman" w:eastAsia="SimSun" w:hAnsi="Times New Roman"/>
                <w:iCs/>
                <w:sz w:val="28"/>
                <w:szCs w:val="28"/>
              </w:rPr>
              <w:t xml:space="preserve"> 1.00 (0.86, 1.16)</w:t>
            </w:r>
          </w:p>
          <w:p w14:paraId="5FE04146" w14:textId="77777777" w:rsidR="002A6AFC" w:rsidRPr="00BE2072" w:rsidRDefault="002A6AFC" w:rsidP="005222EF">
            <w:pPr>
              <w:spacing w:after="0" w:line="240" w:lineRule="auto"/>
              <w:jc w:val="both"/>
              <w:rPr>
                <w:rFonts w:ascii="Times New Roman" w:eastAsia="SimSun" w:hAnsi="Times New Roman"/>
                <w:iCs/>
                <w:sz w:val="28"/>
                <w:szCs w:val="28"/>
              </w:rPr>
            </w:pPr>
            <w:r w:rsidRPr="00BE2072">
              <w:rPr>
                <w:rFonts w:ascii="Times New Roman" w:eastAsia="SimSun" w:hAnsi="Times New Roman"/>
                <w:iCs/>
                <w:sz w:val="28"/>
                <w:szCs w:val="28"/>
                <w:cs/>
              </w:rPr>
              <w:t xml:space="preserve">↔ </w:t>
            </w:r>
            <w:r w:rsidRPr="00BE2072">
              <w:rPr>
                <w:rFonts w:ascii="Times New Roman" w:eastAsia="SimSun" w:hAnsi="Times New Roman"/>
                <w:iCs/>
                <w:sz w:val="28"/>
                <w:szCs w:val="28"/>
              </w:rPr>
              <w:t>AUC 0.96 (0.89, 1.03)</w:t>
            </w:r>
          </w:p>
          <w:p w14:paraId="3934F8EA" w14:textId="77777777" w:rsidR="002A6AFC" w:rsidRPr="00BE2072" w:rsidRDefault="002A6AFC" w:rsidP="005222EF">
            <w:pPr>
              <w:spacing w:after="0" w:line="240" w:lineRule="auto"/>
              <w:jc w:val="both"/>
              <w:rPr>
                <w:rFonts w:ascii="Times New Roman" w:eastAsia="SimSun" w:hAnsi="Times New Roman"/>
                <w:iCs/>
                <w:sz w:val="28"/>
                <w:szCs w:val="28"/>
              </w:rPr>
            </w:pPr>
            <w:proofErr w:type="spellStart"/>
            <w:r w:rsidRPr="00BE2072">
              <w:rPr>
                <w:rFonts w:ascii="Times New Roman" w:eastAsia="SimSun" w:hAnsi="Times New Roman"/>
                <w:iCs/>
                <w:sz w:val="28"/>
                <w:szCs w:val="28"/>
              </w:rPr>
              <w:t>Тенофовир</w:t>
            </w:r>
            <w:proofErr w:type="spellEnd"/>
          </w:p>
          <w:p w14:paraId="403E04B8"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eastAsia="SimSun" w:hAnsi="Times New Roman"/>
                <w:iCs/>
                <w:sz w:val="28"/>
                <w:szCs w:val="28"/>
                <w:cs/>
              </w:rPr>
              <w:t xml:space="preserve">↔ </w:t>
            </w:r>
            <w:proofErr w:type="spellStart"/>
            <w:r w:rsidRPr="00BE2072">
              <w:rPr>
                <w:rFonts w:ascii="Times New Roman" w:eastAsia="SimSun" w:hAnsi="Times New Roman"/>
                <w:iCs/>
                <w:sz w:val="28"/>
                <w:szCs w:val="28"/>
              </w:rPr>
              <w:t>C</w:t>
            </w:r>
            <w:r w:rsidRPr="00BE2072">
              <w:rPr>
                <w:rFonts w:ascii="Times New Roman" w:eastAsia="SimSun" w:hAnsi="Times New Roman"/>
                <w:iCs/>
                <w:sz w:val="28"/>
                <w:szCs w:val="28"/>
                <w:vertAlign w:val="subscript"/>
              </w:rPr>
              <w:t>max</w:t>
            </w:r>
            <w:proofErr w:type="spellEnd"/>
            <w:r w:rsidRPr="00BE2072">
              <w:rPr>
                <w:rFonts w:ascii="Times New Roman" w:eastAsia="SimSun" w:hAnsi="Times New Roman"/>
                <w:iCs/>
                <w:sz w:val="28"/>
                <w:szCs w:val="28"/>
              </w:rPr>
              <w:t xml:space="preserve"> 1</w:t>
            </w:r>
            <w:r w:rsidRPr="00BE2072">
              <w:rPr>
                <w:rFonts w:ascii="Times New Roman" w:eastAsia="SimSun" w:hAnsi="Times New Roman"/>
                <w:sz w:val="28"/>
                <w:szCs w:val="28"/>
              </w:rPr>
              <w:t>.10 (1.00, 1.21)</w:t>
            </w:r>
          </w:p>
          <w:p w14:paraId="2647ED46"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eastAsia="SimSun" w:hAnsi="Times New Roman"/>
                <w:sz w:val="28"/>
                <w:szCs w:val="28"/>
                <w:cs/>
              </w:rPr>
              <w:t xml:space="preserve">↔ </w:t>
            </w:r>
            <w:r w:rsidRPr="00BE2072">
              <w:rPr>
                <w:rFonts w:ascii="Times New Roman" w:eastAsia="SimSun" w:hAnsi="Times New Roman"/>
                <w:sz w:val="28"/>
                <w:szCs w:val="28"/>
              </w:rPr>
              <w:t>AUC 1.02 (1.00, 1.04)</w:t>
            </w:r>
          </w:p>
          <w:p w14:paraId="30665585"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eastAsia="SimSun" w:hAnsi="Times New Roman"/>
                <w:sz w:val="28"/>
                <w:szCs w:val="28"/>
                <w:cs/>
              </w:rPr>
              <w:t xml:space="preserve">↔ </w:t>
            </w:r>
            <w:proofErr w:type="spellStart"/>
            <w:r w:rsidRPr="00BE2072">
              <w:rPr>
                <w:rFonts w:ascii="Times New Roman" w:eastAsia="SimSun" w:hAnsi="Times New Roman"/>
                <w:sz w:val="28"/>
                <w:szCs w:val="28"/>
              </w:rPr>
              <w:t>C</w:t>
            </w:r>
            <w:r w:rsidRPr="00BE2072">
              <w:rPr>
                <w:rFonts w:ascii="Times New Roman" w:eastAsia="SimSun" w:hAnsi="Times New Roman"/>
                <w:sz w:val="28"/>
                <w:szCs w:val="28"/>
                <w:vertAlign w:val="subscript"/>
              </w:rPr>
              <w:t>min</w:t>
            </w:r>
            <w:proofErr w:type="spellEnd"/>
            <w:r w:rsidRPr="00BE2072">
              <w:rPr>
                <w:rFonts w:ascii="Times New Roman" w:eastAsia="SimSun" w:hAnsi="Times New Roman"/>
                <w:sz w:val="28"/>
                <w:szCs w:val="28"/>
              </w:rPr>
              <w:t xml:space="preserve"> 1.01 (0.99, 1.03)</w:t>
            </w:r>
          </w:p>
        </w:tc>
        <w:tc>
          <w:tcPr>
            <w:tcW w:w="1894" w:type="pct"/>
            <w:vMerge w:val="restart"/>
            <w:shd w:val="clear" w:color="auto" w:fill="auto"/>
          </w:tcPr>
          <w:p w14:paraId="60EBA6E8" w14:textId="77777777" w:rsidR="002A6AFC" w:rsidRPr="00BE2072" w:rsidRDefault="002A6AFC" w:rsidP="005222EF">
            <w:pPr>
              <w:spacing w:after="0" w:line="240" w:lineRule="auto"/>
              <w:jc w:val="both"/>
              <w:rPr>
                <w:rFonts w:ascii="Times New Roman" w:eastAsia="SimSun" w:hAnsi="Times New Roman"/>
                <w:sz w:val="28"/>
                <w:szCs w:val="28"/>
              </w:rPr>
            </w:pPr>
            <w:proofErr w:type="spellStart"/>
            <w:r w:rsidRPr="00BE2072">
              <w:rPr>
                <w:rFonts w:ascii="Times New Roman" w:eastAsia="SimSun" w:hAnsi="Times New Roman"/>
                <w:sz w:val="28"/>
                <w:szCs w:val="28"/>
              </w:rPr>
              <w:lastRenderedPageBreak/>
              <w:t>Тафтеноф</w:t>
            </w:r>
            <w:proofErr w:type="spellEnd"/>
            <w:r w:rsidRPr="00BE2072">
              <w:rPr>
                <w:rFonts w:ascii="Times New Roman" w:eastAsia="SimSun" w:hAnsi="Times New Roman"/>
                <w:sz w:val="28"/>
                <w:szCs w:val="28"/>
              </w:rPr>
              <w:t xml:space="preserve"> </w:t>
            </w:r>
            <w:r w:rsidRPr="00BE2072">
              <w:rPr>
                <w:rFonts w:ascii="Times New Roman" w:hAnsi="Times New Roman"/>
                <w:sz w:val="28"/>
                <w:szCs w:val="28"/>
              </w:rPr>
              <w:t>препарат</w:t>
            </w:r>
            <w:r w:rsidRPr="00BE2072">
              <w:rPr>
                <w:rFonts w:ascii="Times New Roman" w:hAnsi="Times New Roman"/>
                <w:sz w:val="28"/>
                <w:szCs w:val="28"/>
                <w:lang w:val="kk-KZ"/>
              </w:rPr>
              <w:t>ының немесе</w:t>
            </w:r>
            <w:r w:rsidRPr="00BE2072">
              <w:rPr>
                <w:rFonts w:ascii="Times New Roman" w:hAnsi="Times New Roman"/>
                <w:sz w:val="28"/>
                <w:szCs w:val="28"/>
              </w:rPr>
              <w:t xml:space="preserve"> </w:t>
            </w:r>
            <w:proofErr w:type="spellStart"/>
            <w:r w:rsidRPr="00BE2072">
              <w:rPr>
                <w:rFonts w:ascii="Times New Roman" w:hAnsi="Times New Roman"/>
                <w:sz w:val="28"/>
                <w:szCs w:val="28"/>
              </w:rPr>
              <w:t>сертралин</w:t>
            </w:r>
            <w:proofErr w:type="spellEnd"/>
            <w:r w:rsidRPr="00BE2072">
              <w:rPr>
                <w:rFonts w:ascii="Times New Roman" w:hAnsi="Times New Roman"/>
                <w:sz w:val="28"/>
                <w:szCs w:val="28"/>
                <w:lang w:val="kk-KZ"/>
              </w:rPr>
              <w:t xml:space="preserve">нің </w:t>
            </w:r>
            <w:r w:rsidRPr="00BE2072">
              <w:rPr>
                <w:rFonts w:ascii="Times New Roman" w:hAnsi="Times New Roman"/>
                <w:sz w:val="28"/>
                <w:szCs w:val="28"/>
                <w:lang w:val="kk-KZ"/>
              </w:rPr>
              <w:lastRenderedPageBreak/>
              <w:t>дозасын түзету керек емес</w:t>
            </w:r>
            <w:r w:rsidRPr="00BE2072">
              <w:rPr>
                <w:rFonts w:ascii="Times New Roman" w:hAnsi="Times New Roman"/>
                <w:sz w:val="28"/>
                <w:szCs w:val="28"/>
              </w:rPr>
              <w:t>.</w:t>
            </w:r>
          </w:p>
        </w:tc>
      </w:tr>
      <w:tr w:rsidR="002A6AFC" w:rsidRPr="00BE2072" w14:paraId="34C1B65E" w14:textId="77777777" w:rsidTr="005222EF">
        <w:tc>
          <w:tcPr>
            <w:tcW w:w="1644" w:type="pct"/>
            <w:shd w:val="clear" w:color="auto" w:fill="auto"/>
          </w:tcPr>
          <w:p w14:paraId="7B567C8F" w14:textId="77777777" w:rsidR="002A6AFC" w:rsidRPr="00BE2072" w:rsidRDefault="002A6AFC" w:rsidP="005222EF">
            <w:pPr>
              <w:spacing w:after="0" w:line="240" w:lineRule="auto"/>
              <w:jc w:val="both"/>
              <w:rPr>
                <w:rFonts w:ascii="Times New Roman" w:eastAsia="SimSun" w:hAnsi="Times New Roman"/>
                <w:sz w:val="28"/>
                <w:szCs w:val="28"/>
              </w:rPr>
            </w:pPr>
            <w:proofErr w:type="spellStart"/>
            <w:r w:rsidRPr="00BE2072">
              <w:rPr>
                <w:rFonts w:ascii="Times New Roman" w:eastAsia="SimSun" w:hAnsi="Times New Roman"/>
                <w:sz w:val="28"/>
                <w:szCs w:val="28"/>
              </w:rPr>
              <w:lastRenderedPageBreak/>
              <w:t>Сертралин</w:t>
            </w:r>
            <w:proofErr w:type="spellEnd"/>
          </w:p>
          <w:p w14:paraId="3FF5634C" w14:textId="77777777" w:rsidR="002A6AFC" w:rsidRPr="00BE2072" w:rsidRDefault="002A6AFC" w:rsidP="005222EF">
            <w:pPr>
              <w:spacing w:after="0" w:line="240" w:lineRule="auto"/>
              <w:jc w:val="both"/>
              <w:rPr>
                <w:rFonts w:ascii="Times New Roman" w:hAnsi="Times New Roman"/>
                <w:sz w:val="28"/>
                <w:szCs w:val="28"/>
              </w:rPr>
            </w:pPr>
            <w:r w:rsidRPr="00BE2072">
              <w:rPr>
                <w:rFonts w:ascii="Times New Roman" w:eastAsia="SimSun" w:hAnsi="Times New Roman"/>
                <w:sz w:val="28"/>
                <w:szCs w:val="28"/>
              </w:rPr>
              <w:t>(50 мг </w:t>
            </w:r>
            <w:proofErr w:type="spellStart"/>
            <w:r w:rsidRPr="00BE2072">
              <w:rPr>
                <w:rFonts w:ascii="Times New Roman" w:hAnsi="Times New Roman"/>
                <w:sz w:val="28"/>
                <w:szCs w:val="28"/>
              </w:rPr>
              <w:t>перораль</w:t>
            </w:r>
            <w:proofErr w:type="spellEnd"/>
            <w:r w:rsidRPr="00BE2072">
              <w:rPr>
                <w:rFonts w:ascii="Times New Roman" w:hAnsi="Times New Roman"/>
                <w:sz w:val="28"/>
                <w:szCs w:val="28"/>
                <w:lang w:val="kk-KZ"/>
              </w:rPr>
              <w:t>ді</w:t>
            </w:r>
            <w:r w:rsidRPr="00BE2072">
              <w:rPr>
                <w:rFonts w:ascii="Times New Roman" w:hAnsi="Times New Roman"/>
                <w:sz w:val="28"/>
                <w:szCs w:val="28"/>
              </w:rPr>
              <w:t xml:space="preserve">, </w:t>
            </w:r>
            <w:r w:rsidRPr="00BE2072">
              <w:rPr>
                <w:rFonts w:ascii="Times New Roman" w:hAnsi="Times New Roman"/>
                <w:sz w:val="28"/>
                <w:szCs w:val="28"/>
                <w:lang w:val="kk-KZ"/>
              </w:rPr>
              <w:t>БР</w:t>
            </w:r>
            <w:r w:rsidRPr="00BE2072">
              <w:rPr>
                <w:rFonts w:ascii="Times New Roman" w:hAnsi="Times New Roman"/>
                <w:sz w:val="28"/>
                <w:szCs w:val="28"/>
              </w:rPr>
              <w:t>Д)</w:t>
            </w:r>
          </w:p>
          <w:p w14:paraId="43EF436F" w14:textId="77777777" w:rsidR="002A6AFC" w:rsidRPr="00BE2072" w:rsidRDefault="002A6AFC" w:rsidP="005222EF">
            <w:pPr>
              <w:spacing w:after="0" w:line="240" w:lineRule="auto"/>
              <w:jc w:val="both"/>
              <w:rPr>
                <w:rFonts w:ascii="Times New Roman" w:eastAsia="SimSun" w:hAnsi="Times New Roman"/>
                <w:sz w:val="28"/>
                <w:szCs w:val="28"/>
              </w:rPr>
            </w:pPr>
            <w:proofErr w:type="spellStart"/>
            <w:r w:rsidRPr="00BE2072">
              <w:rPr>
                <w:rFonts w:ascii="Times New Roman" w:eastAsia="SimSun" w:hAnsi="Times New Roman"/>
                <w:sz w:val="28"/>
                <w:szCs w:val="28"/>
              </w:rPr>
              <w:t>Тенофовир</w:t>
            </w:r>
            <w:proofErr w:type="spellEnd"/>
            <w:r w:rsidRPr="00BE2072">
              <w:rPr>
                <w:rFonts w:ascii="Times New Roman" w:eastAsia="SimSun" w:hAnsi="Times New Roman"/>
                <w:sz w:val="28"/>
                <w:szCs w:val="28"/>
              </w:rPr>
              <w:t xml:space="preserve"> </w:t>
            </w:r>
            <w:proofErr w:type="spellStart"/>
            <w:r w:rsidRPr="00BE2072">
              <w:rPr>
                <w:rFonts w:ascii="Times New Roman" w:eastAsia="SimSun" w:hAnsi="Times New Roman"/>
                <w:sz w:val="28"/>
                <w:szCs w:val="28"/>
              </w:rPr>
              <w:t>алафенамид</w:t>
            </w:r>
            <w:r w:rsidRPr="00BE2072">
              <w:rPr>
                <w:rFonts w:ascii="Times New Roman" w:eastAsia="SimSun" w:hAnsi="Times New Roman"/>
                <w:sz w:val="28"/>
                <w:szCs w:val="28"/>
                <w:vertAlign w:val="superscript"/>
              </w:rPr>
              <w:t>д</w:t>
            </w:r>
            <w:proofErr w:type="spellEnd"/>
          </w:p>
          <w:p w14:paraId="4CFAD795"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eastAsia="SimSun" w:hAnsi="Times New Roman"/>
                <w:sz w:val="28"/>
                <w:szCs w:val="28"/>
              </w:rPr>
              <w:t>(10 мг </w:t>
            </w:r>
            <w:proofErr w:type="spellStart"/>
            <w:r w:rsidRPr="00BE2072">
              <w:rPr>
                <w:rFonts w:ascii="Times New Roman" w:hAnsi="Times New Roman"/>
                <w:sz w:val="28"/>
                <w:szCs w:val="28"/>
              </w:rPr>
              <w:t>перораль</w:t>
            </w:r>
            <w:proofErr w:type="spellEnd"/>
            <w:r w:rsidRPr="00BE2072">
              <w:rPr>
                <w:rFonts w:ascii="Times New Roman" w:hAnsi="Times New Roman"/>
                <w:sz w:val="28"/>
                <w:szCs w:val="28"/>
                <w:lang w:val="kk-KZ"/>
              </w:rPr>
              <w:t>ді</w:t>
            </w:r>
            <w:r w:rsidRPr="00BE2072">
              <w:rPr>
                <w:rFonts w:ascii="Times New Roman" w:hAnsi="Times New Roman"/>
                <w:sz w:val="28"/>
                <w:szCs w:val="28"/>
              </w:rPr>
              <w:t xml:space="preserve">, </w:t>
            </w:r>
            <w:r w:rsidRPr="00BE2072">
              <w:rPr>
                <w:rFonts w:ascii="Times New Roman" w:hAnsi="Times New Roman"/>
                <w:sz w:val="28"/>
                <w:szCs w:val="28"/>
                <w:lang w:val="kk-KZ"/>
              </w:rPr>
              <w:t>тәулігіне 1 рет</w:t>
            </w:r>
            <w:r w:rsidRPr="00BE2072">
              <w:rPr>
                <w:rFonts w:ascii="Times New Roman" w:hAnsi="Times New Roman"/>
                <w:sz w:val="28"/>
                <w:szCs w:val="28"/>
              </w:rPr>
              <w:t>)</w:t>
            </w:r>
          </w:p>
        </w:tc>
        <w:tc>
          <w:tcPr>
            <w:tcW w:w="1463" w:type="pct"/>
            <w:shd w:val="clear" w:color="auto" w:fill="auto"/>
          </w:tcPr>
          <w:p w14:paraId="4E2D5C4D" w14:textId="77777777" w:rsidR="002A6AFC" w:rsidRPr="00BE2072" w:rsidRDefault="002A6AFC" w:rsidP="005222EF">
            <w:pPr>
              <w:spacing w:after="0" w:line="240" w:lineRule="auto"/>
              <w:jc w:val="both"/>
              <w:rPr>
                <w:rFonts w:ascii="Times New Roman" w:eastAsia="SimSun" w:hAnsi="Times New Roman"/>
                <w:iCs/>
                <w:sz w:val="28"/>
                <w:szCs w:val="28"/>
              </w:rPr>
            </w:pPr>
            <w:proofErr w:type="spellStart"/>
            <w:r w:rsidRPr="00BE2072">
              <w:rPr>
                <w:rFonts w:ascii="Times New Roman" w:eastAsia="SimSun" w:hAnsi="Times New Roman"/>
                <w:iCs/>
                <w:sz w:val="28"/>
                <w:szCs w:val="28"/>
              </w:rPr>
              <w:t>Сертралин</w:t>
            </w:r>
            <w:proofErr w:type="spellEnd"/>
          </w:p>
          <w:p w14:paraId="3D3AC266"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eastAsia="SimSun" w:hAnsi="Times New Roman"/>
                <w:iCs/>
                <w:sz w:val="28"/>
                <w:szCs w:val="28"/>
                <w:cs/>
              </w:rPr>
              <w:t xml:space="preserve">↔ </w:t>
            </w:r>
            <w:proofErr w:type="spellStart"/>
            <w:r w:rsidRPr="00BE2072">
              <w:rPr>
                <w:rFonts w:ascii="Times New Roman" w:eastAsia="SimSun" w:hAnsi="Times New Roman"/>
                <w:iCs/>
                <w:sz w:val="28"/>
                <w:szCs w:val="28"/>
              </w:rPr>
              <w:t>C</w:t>
            </w:r>
            <w:r w:rsidRPr="00BE2072">
              <w:rPr>
                <w:rFonts w:ascii="Times New Roman" w:eastAsia="SimSun" w:hAnsi="Times New Roman"/>
                <w:iCs/>
                <w:sz w:val="28"/>
                <w:szCs w:val="28"/>
                <w:vertAlign w:val="subscript"/>
              </w:rPr>
              <w:t>max</w:t>
            </w:r>
            <w:proofErr w:type="spellEnd"/>
            <w:r w:rsidRPr="00BE2072">
              <w:rPr>
                <w:rFonts w:ascii="Times New Roman" w:eastAsia="SimSun" w:hAnsi="Times New Roman"/>
                <w:iCs/>
                <w:sz w:val="28"/>
                <w:szCs w:val="28"/>
              </w:rPr>
              <w:t xml:space="preserve"> 1.14</w:t>
            </w:r>
            <w:r w:rsidRPr="00BE2072">
              <w:rPr>
                <w:rFonts w:ascii="Times New Roman" w:eastAsia="SimSun" w:hAnsi="Times New Roman"/>
                <w:sz w:val="28"/>
                <w:szCs w:val="28"/>
              </w:rPr>
              <w:t xml:space="preserve"> (0.94, 1.38)</w:t>
            </w:r>
          </w:p>
          <w:p w14:paraId="1240A763" w14:textId="77777777" w:rsidR="002A6AFC" w:rsidRPr="00BE2072" w:rsidRDefault="002A6AFC" w:rsidP="005222EF">
            <w:pPr>
              <w:spacing w:after="0" w:line="240" w:lineRule="auto"/>
              <w:jc w:val="both"/>
              <w:rPr>
                <w:rFonts w:ascii="Times New Roman" w:eastAsia="SimSun" w:hAnsi="Times New Roman"/>
                <w:sz w:val="28"/>
                <w:szCs w:val="28"/>
                <w:shd w:val="clear" w:color="000000" w:fill="auto"/>
              </w:rPr>
            </w:pPr>
            <w:r w:rsidRPr="00BE2072">
              <w:rPr>
                <w:rFonts w:ascii="Times New Roman" w:eastAsia="SimSun" w:hAnsi="Times New Roman"/>
                <w:sz w:val="28"/>
                <w:szCs w:val="28"/>
                <w:cs/>
              </w:rPr>
              <w:t xml:space="preserve">↔ </w:t>
            </w:r>
            <w:r w:rsidRPr="00BE2072">
              <w:rPr>
                <w:rFonts w:ascii="Times New Roman" w:eastAsia="SimSun" w:hAnsi="Times New Roman"/>
                <w:sz w:val="28"/>
                <w:szCs w:val="28"/>
              </w:rPr>
              <w:t>AUC 0.93 (0.77, 1.13)</w:t>
            </w:r>
          </w:p>
        </w:tc>
        <w:tc>
          <w:tcPr>
            <w:tcW w:w="1894" w:type="pct"/>
            <w:vMerge/>
            <w:shd w:val="clear" w:color="auto" w:fill="auto"/>
          </w:tcPr>
          <w:p w14:paraId="55623CC2" w14:textId="77777777" w:rsidR="002A6AFC" w:rsidRPr="00BE2072" w:rsidRDefault="002A6AFC" w:rsidP="005222EF">
            <w:pPr>
              <w:jc w:val="both"/>
              <w:rPr>
                <w:rFonts w:ascii="Times New Roman" w:eastAsia="SimSun" w:hAnsi="Times New Roman"/>
                <w:sz w:val="28"/>
                <w:szCs w:val="28"/>
              </w:rPr>
            </w:pPr>
          </w:p>
        </w:tc>
      </w:tr>
      <w:tr w:rsidR="002A6AFC" w:rsidRPr="00BE2072" w14:paraId="2D4A5051" w14:textId="77777777" w:rsidTr="005222EF">
        <w:tc>
          <w:tcPr>
            <w:tcW w:w="5000" w:type="pct"/>
            <w:gridSpan w:val="3"/>
            <w:shd w:val="clear" w:color="auto" w:fill="auto"/>
          </w:tcPr>
          <w:p w14:paraId="067E1077" w14:textId="77777777" w:rsidR="002A6AFC" w:rsidRPr="00BE2072" w:rsidRDefault="002A6AFC" w:rsidP="005222EF">
            <w:pPr>
              <w:spacing w:after="0"/>
              <w:jc w:val="both"/>
              <w:rPr>
                <w:rFonts w:ascii="Times New Roman" w:eastAsia="SimSun" w:hAnsi="Times New Roman"/>
                <w:i/>
                <w:sz w:val="28"/>
                <w:szCs w:val="28"/>
              </w:rPr>
            </w:pPr>
            <w:r w:rsidRPr="00BE2072">
              <w:rPr>
                <w:rFonts w:ascii="Times New Roman" w:eastAsia="SimSun" w:hAnsi="Times New Roman"/>
                <w:i/>
                <w:sz w:val="28"/>
                <w:szCs w:val="28"/>
                <w:lang w:val="kk-KZ"/>
              </w:rPr>
              <w:t xml:space="preserve">Зеңге қарсы препараттар </w:t>
            </w:r>
          </w:p>
        </w:tc>
      </w:tr>
      <w:tr w:rsidR="002A6AFC" w:rsidRPr="00BE2072" w14:paraId="715411E7" w14:textId="77777777" w:rsidTr="005222EF">
        <w:tc>
          <w:tcPr>
            <w:tcW w:w="1644" w:type="pct"/>
            <w:shd w:val="clear" w:color="auto" w:fill="auto"/>
          </w:tcPr>
          <w:p w14:paraId="16F7F7EA" w14:textId="77777777" w:rsidR="002A6AFC" w:rsidRPr="00BE2072" w:rsidRDefault="002A6AFC" w:rsidP="005222EF">
            <w:pPr>
              <w:spacing w:after="0" w:line="240" w:lineRule="auto"/>
              <w:jc w:val="both"/>
              <w:rPr>
                <w:rFonts w:ascii="Times New Roman" w:eastAsia="SimSun" w:hAnsi="Times New Roman"/>
                <w:sz w:val="28"/>
                <w:szCs w:val="28"/>
              </w:rPr>
            </w:pPr>
            <w:proofErr w:type="spellStart"/>
            <w:r w:rsidRPr="00BE2072">
              <w:rPr>
                <w:rFonts w:ascii="Times New Roman" w:eastAsia="SimSun" w:hAnsi="Times New Roman"/>
                <w:sz w:val="28"/>
                <w:szCs w:val="28"/>
              </w:rPr>
              <w:t>Итраконазол</w:t>
            </w:r>
            <w:proofErr w:type="spellEnd"/>
          </w:p>
          <w:p w14:paraId="41EE803C" w14:textId="77777777" w:rsidR="002A6AFC" w:rsidRPr="00BE2072" w:rsidRDefault="002A6AFC" w:rsidP="005222EF">
            <w:pPr>
              <w:spacing w:after="0" w:line="240" w:lineRule="auto"/>
              <w:jc w:val="both"/>
              <w:rPr>
                <w:rFonts w:ascii="Times New Roman" w:eastAsia="SimSun" w:hAnsi="Times New Roman"/>
                <w:sz w:val="28"/>
                <w:szCs w:val="28"/>
                <w:shd w:val="clear" w:color="000000" w:fill="auto"/>
              </w:rPr>
            </w:pPr>
            <w:proofErr w:type="spellStart"/>
            <w:r w:rsidRPr="00BE2072">
              <w:rPr>
                <w:rFonts w:ascii="Times New Roman" w:eastAsia="SimSun" w:hAnsi="Times New Roman"/>
                <w:sz w:val="28"/>
                <w:szCs w:val="28"/>
              </w:rPr>
              <w:t>Кетоконазол</w:t>
            </w:r>
            <w:proofErr w:type="spellEnd"/>
          </w:p>
        </w:tc>
        <w:tc>
          <w:tcPr>
            <w:tcW w:w="1463" w:type="pct"/>
            <w:shd w:val="clear" w:color="auto" w:fill="auto"/>
          </w:tcPr>
          <w:p w14:paraId="75BA486C" w14:textId="77777777" w:rsidR="002A6AFC" w:rsidRPr="00BE2072" w:rsidRDefault="002A6AFC" w:rsidP="005222EF">
            <w:pPr>
              <w:spacing w:after="0" w:line="240" w:lineRule="auto"/>
              <w:jc w:val="both"/>
              <w:rPr>
                <w:rFonts w:ascii="Times New Roman" w:eastAsia="Batang" w:hAnsi="Times New Roman"/>
                <w:sz w:val="28"/>
                <w:szCs w:val="28"/>
              </w:rPr>
            </w:pPr>
            <w:proofErr w:type="spellStart"/>
            <w:r w:rsidRPr="00BE2072">
              <w:rPr>
                <w:rFonts w:ascii="Times New Roman" w:hAnsi="Times New Roman"/>
                <w:sz w:val="28"/>
                <w:szCs w:val="28"/>
              </w:rPr>
              <w:t>Өзара</w:t>
            </w:r>
            <w:proofErr w:type="spellEnd"/>
            <w:r w:rsidRPr="00BE2072">
              <w:rPr>
                <w:rFonts w:ascii="Times New Roman" w:hAnsi="Times New Roman"/>
                <w:sz w:val="28"/>
                <w:szCs w:val="28"/>
              </w:rPr>
              <w:t xml:space="preserve"> </w:t>
            </w:r>
            <w:proofErr w:type="spellStart"/>
            <w:r w:rsidRPr="00BE2072">
              <w:rPr>
                <w:rFonts w:ascii="Times New Roman" w:hAnsi="Times New Roman"/>
                <w:sz w:val="28"/>
                <w:szCs w:val="28"/>
              </w:rPr>
              <w:t>әрекеттесуі</w:t>
            </w:r>
            <w:proofErr w:type="spellEnd"/>
            <w:r w:rsidRPr="00BE2072">
              <w:rPr>
                <w:rFonts w:ascii="Times New Roman" w:hAnsi="Times New Roman"/>
                <w:sz w:val="28"/>
                <w:szCs w:val="28"/>
              </w:rPr>
              <w:t xml:space="preserve"> </w:t>
            </w:r>
            <w:proofErr w:type="spellStart"/>
            <w:r w:rsidRPr="00BE2072">
              <w:rPr>
                <w:rFonts w:ascii="Times New Roman" w:hAnsi="Times New Roman"/>
                <w:sz w:val="28"/>
                <w:szCs w:val="28"/>
              </w:rPr>
              <w:t>зерттелмеді</w:t>
            </w:r>
            <w:proofErr w:type="spellEnd"/>
            <w:r w:rsidRPr="00BE2072">
              <w:rPr>
                <w:rFonts w:ascii="Times New Roman" w:hAnsi="Times New Roman"/>
                <w:sz w:val="28"/>
                <w:szCs w:val="28"/>
              </w:rPr>
              <w:t>.</w:t>
            </w:r>
          </w:p>
          <w:p w14:paraId="06795425" w14:textId="77777777" w:rsidR="002A6AFC" w:rsidRPr="00BE2072" w:rsidRDefault="002A6AFC" w:rsidP="005222EF">
            <w:pPr>
              <w:spacing w:after="0" w:line="240" w:lineRule="auto"/>
              <w:jc w:val="both"/>
              <w:rPr>
                <w:rFonts w:ascii="Times New Roman" w:eastAsia="Batang" w:hAnsi="Times New Roman"/>
                <w:iCs/>
                <w:sz w:val="28"/>
                <w:szCs w:val="28"/>
              </w:rPr>
            </w:pPr>
            <w:proofErr w:type="spellStart"/>
            <w:r w:rsidRPr="00BE2072">
              <w:rPr>
                <w:rFonts w:ascii="Times New Roman" w:hAnsi="Times New Roman"/>
                <w:sz w:val="28"/>
                <w:szCs w:val="28"/>
              </w:rPr>
              <w:t>Күтіледі</w:t>
            </w:r>
            <w:proofErr w:type="spellEnd"/>
            <w:r w:rsidRPr="00BE2072">
              <w:rPr>
                <w:rFonts w:ascii="Times New Roman" w:hAnsi="Times New Roman"/>
                <w:sz w:val="28"/>
                <w:szCs w:val="28"/>
              </w:rPr>
              <w:t>:</w:t>
            </w:r>
          </w:p>
          <w:p w14:paraId="779DBB1F"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eastAsia="SimSun" w:hAnsi="Times New Roman"/>
                <w:sz w:val="28"/>
                <w:szCs w:val="28"/>
                <w:cs/>
              </w:rPr>
              <w:t>↑</w:t>
            </w:r>
            <w:proofErr w:type="spellStart"/>
            <w:r w:rsidRPr="00BE2072">
              <w:rPr>
                <w:rFonts w:ascii="Times New Roman" w:eastAsia="SimSun" w:hAnsi="Times New Roman"/>
                <w:sz w:val="28"/>
                <w:szCs w:val="28"/>
              </w:rPr>
              <w:t>Тенофовир</w:t>
            </w:r>
            <w:proofErr w:type="spellEnd"/>
            <w:r w:rsidRPr="00BE2072">
              <w:rPr>
                <w:rFonts w:ascii="Times New Roman" w:eastAsia="SimSun" w:hAnsi="Times New Roman"/>
                <w:sz w:val="28"/>
                <w:szCs w:val="28"/>
              </w:rPr>
              <w:t xml:space="preserve"> </w:t>
            </w:r>
            <w:proofErr w:type="spellStart"/>
            <w:r w:rsidRPr="00BE2072">
              <w:rPr>
                <w:rFonts w:ascii="Times New Roman" w:eastAsia="SimSun" w:hAnsi="Times New Roman"/>
                <w:sz w:val="28"/>
                <w:szCs w:val="28"/>
              </w:rPr>
              <w:t>алафенамид</w:t>
            </w:r>
            <w:proofErr w:type="spellEnd"/>
          </w:p>
        </w:tc>
        <w:tc>
          <w:tcPr>
            <w:tcW w:w="1894" w:type="pct"/>
            <w:shd w:val="clear" w:color="auto" w:fill="auto"/>
          </w:tcPr>
          <w:p w14:paraId="7920907D"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hAnsi="Times New Roman"/>
                <w:sz w:val="28"/>
                <w:szCs w:val="28"/>
                <w:lang w:val="kk-KZ"/>
              </w:rPr>
              <w:t>Бірге қолданбаған жөн</w:t>
            </w:r>
            <w:r w:rsidRPr="00BE2072">
              <w:rPr>
                <w:rFonts w:ascii="Times New Roman" w:hAnsi="Times New Roman"/>
                <w:sz w:val="28"/>
                <w:szCs w:val="28"/>
              </w:rPr>
              <w:t>.</w:t>
            </w:r>
          </w:p>
        </w:tc>
      </w:tr>
      <w:tr w:rsidR="002A6AFC" w:rsidRPr="00BE2072" w14:paraId="47A532E8" w14:textId="77777777" w:rsidTr="005222EF">
        <w:tc>
          <w:tcPr>
            <w:tcW w:w="5000" w:type="pct"/>
            <w:gridSpan w:val="3"/>
            <w:shd w:val="clear" w:color="auto" w:fill="auto"/>
          </w:tcPr>
          <w:p w14:paraId="413FCCEB" w14:textId="77777777" w:rsidR="002A6AFC" w:rsidRPr="00BE2072" w:rsidRDefault="002A6AFC" w:rsidP="005222EF">
            <w:pPr>
              <w:spacing w:after="0"/>
              <w:jc w:val="both"/>
              <w:rPr>
                <w:rFonts w:ascii="Times New Roman" w:eastAsia="SimSun" w:hAnsi="Times New Roman"/>
                <w:i/>
                <w:sz w:val="28"/>
                <w:szCs w:val="28"/>
              </w:rPr>
            </w:pPr>
            <w:proofErr w:type="spellStart"/>
            <w:r w:rsidRPr="00BE2072">
              <w:rPr>
                <w:rFonts w:ascii="Times New Roman" w:eastAsia="SimSun" w:hAnsi="Times New Roman"/>
                <w:i/>
                <w:sz w:val="28"/>
                <w:szCs w:val="28"/>
              </w:rPr>
              <w:t>Микобактерияға</w:t>
            </w:r>
            <w:proofErr w:type="spellEnd"/>
            <w:r w:rsidRPr="00BE2072">
              <w:rPr>
                <w:rFonts w:ascii="Times New Roman" w:eastAsia="SimSun" w:hAnsi="Times New Roman"/>
                <w:i/>
                <w:sz w:val="28"/>
                <w:szCs w:val="28"/>
              </w:rPr>
              <w:t xml:space="preserve"> </w:t>
            </w:r>
            <w:proofErr w:type="spellStart"/>
            <w:r w:rsidRPr="00BE2072">
              <w:rPr>
                <w:rFonts w:ascii="Times New Roman" w:eastAsia="SimSun" w:hAnsi="Times New Roman"/>
                <w:i/>
                <w:sz w:val="28"/>
                <w:szCs w:val="28"/>
              </w:rPr>
              <w:t>қарсы</w:t>
            </w:r>
            <w:proofErr w:type="spellEnd"/>
            <w:r w:rsidRPr="00BE2072">
              <w:rPr>
                <w:rFonts w:ascii="Times New Roman" w:eastAsia="SimSun" w:hAnsi="Times New Roman"/>
                <w:i/>
                <w:sz w:val="28"/>
                <w:szCs w:val="28"/>
              </w:rPr>
              <w:t xml:space="preserve"> </w:t>
            </w:r>
            <w:proofErr w:type="spellStart"/>
            <w:r w:rsidRPr="00BE2072">
              <w:rPr>
                <w:rFonts w:ascii="Times New Roman" w:eastAsia="SimSun" w:hAnsi="Times New Roman"/>
                <w:i/>
                <w:sz w:val="28"/>
                <w:szCs w:val="28"/>
              </w:rPr>
              <w:t>препараттар</w:t>
            </w:r>
            <w:proofErr w:type="spellEnd"/>
          </w:p>
        </w:tc>
      </w:tr>
      <w:tr w:rsidR="002A6AFC" w:rsidRPr="00BE2072" w14:paraId="3D17E311" w14:textId="77777777" w:rsidTr="005222EF">
        <w:tc>
          <w:tcPr>
            <w:tcW w:w="1644" w:type="pct"/>
            <w:shd w:val="clear" w:color="auto" w:fill="auto"/>
          </w:tcPr>
          <w:p w14:paraId="279EB876" w14:textId="77777777" w:rsidR="002A6AFC" w:rsidRPr="00BE2072" w:rsidRDefault="002A6AFC" w:rsidP="005222EF">
            <w:pPr>
              <w:spacing w:after="0" w:line="240" w:lineRule="auto"/>
              <w:jc w:val="both"/>
              <w:rPr>
                <w:rFonts w:ascii="Times New Roman" w:eastAsia="SimSun" w:hAnsi="Times New Roman"/>
                <w:sz w:val="28"/>
                <w:szCs w:val="28"/>
              </w:rPr>
            </w:pPr>
            <w:proofErr w:type="spellStart"/>
            <w:r w:rsidRPr="00BE2072">
              <w:rPr>
                <w:rFonts w:ascii="Times New Roman" w:eastAsia="SimSun" w:hAnsi="Times New Roman"/>
                <w:sz w:val="28"/>
                <w:szCs w:val="28"/>
              </w:rPr>
              <w:t>Рифампицин</w:t>
            </w:r>
            <w:proofErr w:type="spellEnd"/>
          </w:p>
          <w:p w14:paraId="0F1759F7" w14:textId="77777777" w:rsidR="002A6AFC" w:rsidRPr="00BE2072" w:rsidRDefault="002A6AFC" w:rsidP="005222EF">
            <w:pPr>
              <w:spacing w:after="0" w:line="240" w:lineRule="auto"/>
              <w:jc w:val="both"/>
              <w:rPr>
                <w:rFonts w:ascii="Times New Roman" w:eastAsia="SimSun" w:hAnsi="Times New Roman"/>
                <w:sz w:val="28"/>
                <w:szCs w:val="28"/>
                <w:shd w:val="clear" w:color="000000" w:fill="auto"/>
              </w:rPr>
            </w:pPr>
            <w:proofErr w:type="spellStart"/>
            <w:r w:rsidRPr="00BE2072">
              <w:rPr>
                <w:rFonts w:ascii="Times New Roman" w:eastAsia="SimSun" w:hAnsi="Times New Roman"/>
                <w:sz w:val="28"/>
                <w:szCs w:val="28"/>
              </w:rPr>
              <w:t>Рифапентин</w:t>
            </w:r>
            <w:proofErr w:type="spellEnd"/>
          </w:p>
        </w:tc>
        <w:tc>
          <w:tcPr>
            <w:tcW w:w="1463" w:type="pct"/>
            <w:shd w:val="clear" w:color="auto" w:fill="auto"/>
          </w:tcPr>
          <w:p w14:paraId="0DE31D12" w14:textId="77777777" w:rsidR="002A6AFC" w:rsidRPr="00BE2072" w:rsidRDefault="002A6AFC" w:rsidP="005222EF">
            <w:pPr>
              <w:spacing w:after="0" w:line="240" w:lineRule="auto"/>
              <w:jc w:val="both"/>
              <w:rPr>
                <w:rFonts w:ascii="Times New Roman" w:eastAsia="Batang" w:hAnsi="Times New Roman"/>
                <w:sz w:val="28"/>
                <w:szCs w:val="28"/>
              </w:rPr>
            </w:pPr>
            <w:proofErr w:type="spellStart"/>
            <w:r w:rsidRPr="00BE2072">
              <w:rPr>
                <w:rFonts w:ascii="Times New Roman" w:hAnsi="Times New Roman"/>
                <w:sz w:val="28"/>
                <w:szCs w:val="28"/>
              </w:rPr>
              <w:t>Өзара</w:t>
            </w:r>
            <w:proofErr w:type="spellEnd"/>
            <w:r w:rsidRPr="00BE2072">
              <w:rPr>
                <w:rFonts w:ascii="Times New Roman" w:hAnsi="Times New Roman"/>
                <w:sz w:val="28"/>
                <w:szCs w:val="28"/>
              </w:rPr>
              <w:t xml:space="preserve"> </w:t>
            </w:r>
            <w:proofErr w:type="spellStart"/>
            <w:r w:rsidRPr="00BE2072">
              <w:rPr>
                <w:rFonts w:ascii="Times New Roman" w:hAnsi="Times New Roman"/>
                <w:sz w:val="28"/>
                <w:szCs w:val="28"/>
              </w:rPr>
              <w:t>әрекеттесуі</w:t>
            </w:r>
            <w:proofErr w:type="spellEnd"/>
            <w:r w:rsidRPr="00BE2072">
              <w:rPr>
                <w:rFonts w:ascii="Times New Roman" w:hAnsi="Times New Roman"/>
                <w:sz w:val="28"/>
                <w:szCs w:val="28"/>
              </w:rPr>
              <w:t xml:space="preserve"> </w:t>
            </w:r>
            <w:proofErr w:type="spellStart"/>
            <w:r w:rsidRPr="00BE2072">
              <w:rPr>
                <w:rFonts w:ascii="Times New Roman" w:hAnsi="Times New Roman"/>
                <w:sz w:val="28"/>
                <w:szCs w:val="28"/>
              </w:rPr>
              <w:t>зерттелмеді</w:t>
            </w:r>
            <w:proofErr w:type="spellEnd"/>
            <w:r w:rsidRPr="00BE2072">
              <w:rPr>
                <w:rFonts w:ascii="Times New Roman" w:hAnsi="Times New Roman"/>
                <w:sz w:val="28"/>
                <w:szCs w:val="28"/>
              </w:rPr>
              <w:t>.</w:t>
            </w:r>
          </w:p>
          <w:p w14:paraId="5CDEE1D3" w14:textId="77777777" w:rsidR="002A6AFC" w:rsidRPr="00BE2072" w:rsidRDefault="002A6AFC" w:rsidP="005222EF">
            <w:pPr>
              <w:spacing w:after="0" w:line="240" w:lineRule="auto"/>
              <w:jc w:val="both"/>
              <w:rPr>
                <w:rFonts w:ascii="Times New Roman" w:eastAsia="Batang" w:hAnsi="Times New Roman"/>
                <w:iCs/>
                <w:sz w:val="28"/>
                <w:szCs w:val="28"/>
              </w:rPr>
            </w:pPr>
            <w:proofErr w:type="spellStart"/>
            <w:r w:rsidRPr="00BE2072">
              <w:rPr>
                <w:rFonts w:ascii="Times New Roman" w:hAnsi="Times New Roman"/>
                <w:sz w:val="28"/>
                <w:szCs w:val="28"/>
              </w:rPr>
              <w:t>Күтіледі</w:t>
            </w:r>
            <w:proofErr w:type="spellEnd"/>
            <w:r w:rsidRPr="00BE2072">
              <w:rPr>
                <w:rFonts w:ascii="Times New Roman" w:hAnsi="Times New Roman"/>
                <w:sz w:val="28"/>
                <w:szCs w:val="28"/>
              </w:rPr>
              <w:t>:</w:t>
            </w:r>
          </w:p>
          <w:p w14:paraId="6D8A54E2" w14:textId="77777777" w:rsidR="002A6AFC" w:rsidRPr="00BE2072" w:rsidRDefault="002A6AFC" w:rsidP="005222EF">
            <w:pPr>
              <w:spacing w:after="0" w:line="240" w:lineRule="auto"/>
              <w:rPr>
                <w:rFonts w:ascii="Times New Roman" w:eastAsia="SimSun" w:hAnsi="Times New Roman"/>
                <w:sz w:val="28"/>
                <w:szCs w:val="28"/>
                <w:shd w:val="clear" w:color="000000" w:fill="auto"/>
              </w:rPr>
            </w:pPr>
            <w:r w:rsidRPr="00BE2072">
              <w:rPr>
                <w:rFonts w:ascii="Times New Roman" w:eastAsia="SimSun" w:hAnsi="Times New Roman"/>
                <w:sz w:val="28"/>
                <w:szCs w:val="28"/>
                <w:cs/>
              </w:rPr>
              <w:t xml:space="preserve">↓ </w:t>
            </w:r>
            <w:proofErr w:type="spellStart"/>
            <w:r w:rsidRPr="00BE2072">
              <w:rPr>
                <w:rFonts w:ascii="Times New Roman" w:eastAsia="SimSun" w:hAnsi="Times New Roman"/>
                <w:sz w:val="28"/>
                <w:szCs w:val="28"/>
              </w:rPr>
              <w:t>Тенофовир</w:t>
            </w:r>
            <w:proofErr w:type="spellEnd"/>
            <w:r w:rsidRPr="00BE2072">
              <w:rPr>
                <w:rFonts w:ascii="Times New Roman" w:eastAsia="SimSun" w:hAnsi="Times New Roman"/>
                <w:sz w:val="28"/>
                <w:szCs w:val="28"/>
              </w:rPr>
              <w:t xml:space="preserve"> </w:t>
            </w:r>
            <w:proofErr w:type="spellStart"/>
            <w:r w:rsidRPr="00BE2072">
              <w:rPr>
                <w:rFonts w:ascii="Times New Roman" w:eastAsia="SimSun" w:hAnsi="Times New Roman"/>
                <w:sz w:val="28"/>
                <w:szCs w:val="28"/>
              </w:rPr>
              <w:t>алафенамид</w:t>
            </w:r>
            <w:proofErr w:type="spellEnd"/>
          </w:p>
        </w:tc>
        <w:tc>
          <w:tcPr>
            <w:tcW w:w="1894" w:type="pct"/>
            <w:shd w:val="clear" w:color="auto" w:fill="auto"/>
          </w:tcPr>
          <w:p w14:paraId="6EE75E41"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hAnsi="Times New Roman"/>
                <w:sz w:val="28"/>
                <w:szCs w:val="28"/>
                <w:lang w:val="kk-KZ"/>
              </w:rPr>
              <w:t>Бірге қолданбаған жөн</w:t>
            </w:r>
            <w:r w:rsidRPr="00BE2072">
              <w:rPr>
                <w:rFonts w:ascii="Times New Roman" w:hAnsi="Times New Roman"/>
                <w:sz w:val="28"/>
                <w:szCs w:val="28"/>
              </w:rPr>
              <w:t>.</w:t>
            </w:r>
          </w:p>
        </w:tc>
      </w:tr>
      <w:tr w:rsidR="002A6AFC" w:rsidRPr="00BE2072" w14:paraId="6D6DD904" w14:textId="77777777" w:rsidTr="005222EF">
        <w:tc>
          <w:tcPr>
            <w:tcW w:w="1644" w:type="pct"/>
            <w:shd w:val="clear" w:color="auto" w:fill="auto"/>
          </w:tcPr>
          <w:p w14:paraId="586EDBF7" w14:textId="77777777" w:rsidR="002A6AFC" w:rsidRPr="00BE2072" w:rsidRDefault="002A6AFC" w:rsidP="005222EF">
            <w:pPr>
              <w:spacing w:after="0" w:line="240" w:lineRule="auto"/>
              <w:jc w:val="both"/>
              <w:rPr>
                <w:rFonts w:ascii="Times New Roman" w:eastAsia="SimSun" w:hAnsi="Times New Roman"/>
                <w:sz w:val="28"/>
                <w:szCs w:val="28"/>
              </w:rPr>
            </w:pPr>
            <w:proofErr w:type="spellStart"/>
            <w:r w:rsidRPr="00BE2072">
              <w:rPr>
                <w:rFonts w:ascii="Times New Roman" w:eastAsia="SimSun" w:hAnsi="Times New Roman"/>
                <w:sz w:val="28"/>
                <w:szCs w:val="28"/>
              </w:rPr>
              <w:t>Рифабутин</w:t>
            </w:r>
            <w:proofErr w:type="spellEnd"/>
          </w:p>
        </w:tc>
        <w:tc>
          <w:tcPr>
            <w:tcW w:w="1463" w:type="pct"/>
            <w:shd w:val="clear" w:color="auto" w:fill="auto"/>
          </w:tcPr>
          <w:p w14:paraId="2FF975F0" w14:textId="77777777" w:rsidR="002A6AFC" w:rsidRPr="00BE2072" w:rsidRDefault="002A6AFC" w:rsidP="005222EF">
            <w:pPr>
              <w:spacing w:after="0" w:line="240" w:lineRule="auto"/>
              <w:jc w:val="both"/>
              <w:rPr>
                <w:rFonts w:ascii="Times New Roman" w:eastAsia="Batang" w:hAnsi="Times New Roman"/>
                <w:sz w:val="28"/>
                <w:szCs w:val="28"/>
              </w:rPr>
            </w:pPr>
            <w:proofErr w:type="spellStart"/>
            <w:r w:rsidRPr="00BE2072">
              <w:rPr>
                <w:rFonts w:ascii="Times New Roman" w:hAnsi="Times New Roman"/>
                <w:sz w:val="28"/>
                <w:szCs w:val="28"/>
              </w:rPr>
              <w:t>Өзара</w:t>
            </w:r>
            <w:proofErr w:type="spellEnd"/>
            <w:r w:rsidRPr="00BE2072">
              <w:rPr>
                <w:rFonts w:ascii="Times New Roman" w:hAnsi="Times New Roman"/>
                <w:sz w:val="28"/>
                <w:szCs w:val="28"/>
              </w:rPr>
              <w:t xml:space="preserve"> </w:t>
            </w:r>
            <w:proofErr w:type="spellStart"/>
            <w:r w:rsidRPr="00BE2072">
              <w:rPr>
                <w:rFonts w:ascii="Times New Roman" w:hAnsi="Times New Roman"/>
                <w:sz w:val="28"/>
                <w:szCs w:val="28"/>
              </w:rPr>
              <w:t>әрекеттесуі</w:t>
            </w:r>
            <w:proofErr w:type="spellEnd"/>
            <w:r w:rsidRPr="00BE2072">
              <w:rPr>
                <w:rFonts w:ascii="Times New Roman" w:hAnsi="Times New Roman"/>
                <w:sz w:val="28"/>
                <w:szCs w:val="28"/>
              </w:rPr>
              <w:t xml:space="preserve"> </w:t>
            </w:r>
            <w:proofErr w:type="spellStart"/>
            <w:r w:rsidRPr="00BE2072">
              <w:rPr>
                <w:rFonts w:ascii="Times New Roman" w:hAnsi="Times New Roman"/>
                <w:sz w:val="28"/>
                <w:szCs w:val="28"/>
              </w:rPr>
              <w:t>зерттелмеді</w:t>
            </w:r>
            <w:proofErr w:type="spellEnd"/>
            <w:r w:rsidRPr="00BE2072">
              <w:rPr>
                <w:rFonts w:ascii="Times New Roman" w:hAnsi="Times New Roman"/>
                <w:sz w:val="28"/>
                <w:szCs w:val="28"/>
              </w:rPr>
              <w:t>.</w:t>
            </w:r>
          </w:p>
          <w:p w14:paraId="102E3E8C" w14:textId="77777777" w:rsidR="002A6AFC" w:rsidRPr="00BE2072" w:rsidRDefault="002A6AFC" w:rsidP="005222EF">
            <w:pPr>
              <w:spacing w:after="0" w:line="240" w:lineRule="auto"/>
              <w:jc w:val="both"/>
              <w:rPr>
                <w:rFonts w:ascii="Times New Roman" w:eastAsia="Batang" w:hAnsi="Times New Roman"/>
                <w:iCs/>
                <w:sz w:val="28"/>
                <w:szCs w:val="28"/>
              </w:rPr>
            </w:pPr>
            <w:proofErr w:type="spellStart"/>
            <w:r w:rsidRPr="00BE2072">
              <w:rPr>
                <w:rFonts w:ascii="Times New Roman" w:hAnsi="Times New Roman"/>
                <w:sz w:val="28"/>
                <w:szCs w:val="28"/>
              </w:rPr>
              <w:t>Күтіледі</w:t>
            </w:r>
            <w:proofErr w:type="spellEnd"/>
            <w:r w:rsidRPr="00BE2072">
              <w:rPr>
                <w:rFonts w:ascii="Times New Roman" w:hAnsi="Times New Roman"/>
                <w:sz w:val="28"/>
                <w:szCs w:val="28"/>
              </w:rPr>
              <w:t>:</w:t>
            </w:r>
          </w:p>
          <w:p w14:paraId="592249D7" w14:textId="77777777" w:rsidR="002A6AFC" w:rsidRPr="00BE2072" w:rsidRDefault="002A6AFC" w:rsidP="005222EF">
            <w:pPr>
              <w:spacing w:after="0" w:line="240" w:lineRule="auto"/>
              <w:rPr>
                <w:rFonts w:ascii="Times New Roman" w:eastAsia="Batang" w:hAnsi="Times New Roman"/>
                <w:sz w:val="28"/>
                <w:szCs w:val="28"/>
              </w:rPr>
            </w:pPr>
            <w:r w:rsidRPr="00BE2072">
              <w:rPr>
                <w:rFonts w:ascii="Times New Roman" w:eastAsia="SimSun" w:hAnsi="Times New Roman"/>
                <w:sz w:val="28"/>
                <w:szCs w:val="28"/>
                <w:cs/>
              </w:rPr>
              <w:t xml:space="preserve">↓ </w:t>
            </w:r>
            <w:proofErr w:type="spellStart"/>
            <w:r w:rsidRPr="00BE2072">
              <w:rPr>
                <w:rFonts w:ascii="Times New Roman" w:eastAsia="SimSun" w:hAnsi="Times New Roman"/>
                <w:sz w:val="28"/>
                <w:szCs w:val="28"/>
              </w:rPr>
              <w:t>Тенофовир</w:t>
            </w:r>
            <w:proofErr w:type="spellEnd"/>
            <w:r w:rsidRPr="00BE2072">
              <w:rPr>
                <w:rFonts w:ascii="Times New Roman" w:eastAsia="SimSun" w:hAnsi="Times New Roman"/>
                <w:sz w:val="28"/>
                <w:szCs w:val="28"/>
              </w:rPr>
              <w:t xml:space="preserve"> </w:t>
            </w:r>
            <w:proofErr w:type="spellStart"/>
            <w:r w:rsidRPr="00BE2072">
              <w:rPr>
                <w:rFonts w:ascii="Times New Roman" w:eastAsia="SimSun" w:hAnsi="Times New Roman"/>
                <w:sz w:val="28"/>
                <w:szCs w:val="28"/>
              </w:rPr>
              <w:t>алафенамид</w:t>
            </w:r>
            <w:proofErr w:type="spellEnd"/>
          </w:p>
        </w:tc>
        <w:tc>
          <w:tcPr>
            <w:tcW w:w="1894" w:type="pct"/>
            <w:shd w:val="clear" w:color="auto" w:fill="auto"/>
          </w:tcPr>
          <w:p w14:paraId="137793CD"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hAnsi="Times New Roman"/>
                <w:sz w:val="28"/>
                <w:szCs w:val="28"/>
                <w:lang w:val="kk-KZ"/>
              </w:rPr>
              <w:t>Бірге қолданбаған жөн</w:t>
            </w:r>
            <w:r w:rsidRPr="00BE2072">
              <w:rPr>
                <w:rFonts w:ascii="Times New Roman" w:hAnsi="Times New Roman"/>
                <w:sz w:val="28"/>
                <w:szCs w:val="28"/>
              </w:rPr>
              <w:t>.</w:t>
            </w:r>
          </w:p>
        </w:tc>
      </w:tr>
      <w:tr w:rsidR="002A6AFC" w:rsidRPr="00BE2072" w14:paraId="5C6115E2" w14:textId="77777777" w:rsidTr="005222EF">
        <w:tc>
          <w:tcPr>
            <w:tcW w:w="5000" w:type="pct"/>
            <w:gridSpan w:val="3"/>
            <w:shd w:val="clear" w:color="auto" w:fill="auto"/>
          </w:tcPr>
          <w:p w14:paraId="2A2B5B7A" w14:textId="77777777" w:rsidR="002A6AFC" w:rsidRPr="00BE2072" w:rsidRDefault="002A6AFC" w:rsidP="005222EF">
            <w:pPr>
              <w:spacing w:after="0"/>
              <w:jc w:val="both"/>
              <w:rPr>
                <w:rFonts w:ascii="Times New Roman" w:eastAsia="SimSun" w:hAnsi="Times New Roman"/>
                <w:i/>
                <w:sz w:val="28"/>
                <w:szCs w:val="28"/>
              </w:rPr>
            </w:pPr>
            <w:r w:rsidRPr="00BE2072">
              <w:rPr>
                <w:rFonts w:ascii="Times New Roman" w:eastAsia="SimSun" w:hAnsi="Times New Roman"/>
                <w:i/>
                <w:sz w:val="28"/>
                <w:szCs w:val="28"/>
                <w:lang w:val="kk-KZ"/>
              </w:rPr>
              <w:t>СГВ әсер ететін вирусқа қарсы препараттар</w:t>
            </w:r>
          </w:p>
        </w:tc>
      </w:tr>
      <w:tr w:rsidR="002A6AFC" w:rsidRPr="00BE2072" w14:paraId="574AFCC2" w14:textId="77777777" w:rsidTr="005222EF">
        <w:tc>
          <w:tcPr>
            <w:tcW w:w="1644" w:type="pct"/>
            <w:shd w:val="clear" w:color="auto" w:fill="auto"/>
          </w:tcPr>
          <w:p w14:paraId="139172A5" w14:textId="77777777" w:rsidR="002A6AFC" w:rsidRPr="00BE2072" w:rsidRDefault="002A6AFC" w:rsidP="005222EF">
            <w:pPr>
              <w:spacing w:after="0" w:line="240" w:lineRule="auto"/>
              <w:jc w:val="both"/>
              <w:rPr>
                <w:rFonts w:ascii="Times New Roman" w:eastAsia="SimSun" w:hAnsi="Times New Roman"/>
                <w:sz w:val="28"/>
                <w:szCs w:val="28"/>
              </w:rPr>
            </w:pPr>
            <w:proofErr w:type="spellStart"/>
            <w:r w:rsidRPr="00BE2072">
              <w:rPr>
                <w:rFonts w:ascii="Times New Roman" w:eastAsia="SimSun" w:hAnsi="Times New Roman"/>
                <w:sz w:val="28"/>
                <w:szCs w:val="28"/>
              </w:rPr>
              <w:t>Софосбувир</w:t>
            </w:r>
            <w:proofErr w:type="spellEnd"/>
            <w:r w:rsidRPr="00BE2072">
              <w:rPr>
                <w:rFonts w:ascii="Times New Roman" w:eastAsia="SimSun" w:hAnsi="Times New Roman"/>
                <w:sz w:val="28"/>
                <w:szCs w:val="28"/>
              </w:rPr>
              <w:t xml:space="preserve"> (400 мг </w:t>
            </w:r>
            <w:proofErr w:type="spellStart"/>
            <w:r w:rsidRPr="00BE2072">
              <w:rPr>
                <w:rFonts w:ascii="Times New Roman" w:hAnsi="Times New Roman"/>
                <w:sz w:val="28"/>
                <w:szCs w:val="28"/>
              </w:rPr>
              <w:t>перораль</w:t>
            </w:r>
            <w:proofErr w:type="spellEnd"/>
            <w:r w:rsidRPr="00BE2072">
              <w:rPr>
                <w:rFonts w:ascii="Times New Roman" w:hAnsi="Times New Roman"/>
                <w:sz w:val="28"/>
                <w:szCs w:val="28"/>
                <w:lang w:val="kk-KZ"/>
              </w:rPr>
              <w:t>ді</w:t>
            </w:r>
            <w:r w:rsidRPr="00BE2072">
              <w:rPr>
                <w:rFonts w:ascii="Times New Roman" w:hAnsi="Times New Roman"/>
                <w:sz w:val="28"/>
                <w:szCs w:val="28"/>
              </w:rPr>
              <w:t xml:space="preserve">, </w:t>
            </w:r>
            <w:r w:rsidRPr="00BE2072">
              <w:rPr>
                <w:rFonts w:ascii="Times New Roman" w:hAnsi="Times New Roman"/>
                <w:sz w:val="28"/>
                <w:szCs w:val="28"/>
                <w:lang w:val="kk-KZ"/>
              </w:rPr>
              <w:t>тәулігіне бір рет</w:t>
            </w:r>
            <w:r w:rsidRPr="00BE2072">
              <w:rPr>
                <w:rFonts w:ascii="Times New Roman" w:hAnsi="Times New Roman"/>
                <w:sz w:val="28"/>
                <w:szCs w:val="28"/>
              </w:rPr>
              <w:t>)</w:t>
            </w:r>
          </w:p>
        </w:tc>
        <w:tc>
          <w:tcPr>
            <w:tcW w:w="1463" w:type="pct"/>
            <w:shd w:val="clear" w:color="auto" w:fill="auto"/>
          </w:tcPr>
          <w:p w14:paraId="4DE7DADD" w14:textId="77777777" w:rsidR="002A6AFC" w:rsidRPr="00BE2072" w:rsidRDefault="002A6AFC" w:rsidP="005222EF">
            <w:pPr>
              <w:spacing w:after="0" w:line="240" w:lineRule="auto"/>
              <w:jc w:val="both"/>
              <w:rPr>
                <w:rFonts w:ascii="Times New Roman" w:eastAsia="Batang" w:hAnsi="Times New Roman"/>
                <w:sz w:val="28"/>
                <w:szCs w:val="28"/>
              </w:rPr>
            </w:pPr>
            <w:proofErr w:type="spellStart"/>
            <w:r w:rsidRPr="00BE2072">
              <w:rPr>
                <w:rFonts w:ascii="Times New Roman" w:hAnsi="Times New Roman"/>
                <w:sz w:val="28"/>
                <w:szCs w:val="28"/>
              </w:rPr>
              <w:t>Өзара</w:t>
            </w:r>
            <w:proofErr w:type="spellEnd"/>
            <w:r w:rsidRPr="00BE2072">
              <w:rPr>
                <w:rFonts w:ascii="Times New Roman" w:hAnsi="Times New Roman"/>
                <w:sz w:val="28"/>
                <w:szCs w:val="28"/>
              </w:rPr>
              <w:t xml:space="preserve"> </w:t>
            </w:r>
            <w:proofErr w:type="spellStart"/>
            <w:r w:rsidRPr="00BE2072">
              <w:rPr>
                <w:rFonts w:ascii="Times New Roman" w:hAnsi="Times New Roman"/>
                <w:sz w:val="28"/>
                <w:szCs w:val="28"/>
              </w:rPr>
              <w:t>әрекеттесуі</w:t>
            </w:r>
            <w:proofErr w:type="spellEnd"/>
            <w:r w:rsidRPr="00BE2072">
              <w:rPr>
                <w:rFonts w:ascii="Times New Roman" w:hAnsi="Times New Roman"/>
                <w:sz w:val="28"/>
                <w:szCs w:val="28"/>
              </w:rPr>
              <w:t xml:space="preserve"> </w:t>
            </w:r>
            <w:proofErr w:type="spellStart"/>
            <w:r w:rsidRPr="00BE2072">
              <w:rPr>
                <w:rFonts w:ascii="Times New Roman" w:hAnsi="Times New Roman"/>
                <w:sz w:val="28"/>
                <w:szCs w:val="28"/>
              </w:rPr>
              <w:t>зерттелмеді</w:t>
            </w:r>
            <w:proofErr w:type="spellEnd"/>
            <w:r w:rsidRPr="00BE2072">
              <w:rPr>
                <w:rFonts w:ascii="Times New Roman" w:hAnsi="Times New Roman"/>
                <w:sz w:val="28"/>
                <w:szCs w:val="28"/>
              </w:rPr>
              <w:t>.</w:t>
            </w:r>
          </w:p>
          <w:p w14:paraId="52C42F98" w14:textId="77777777" w:rsidR="002A6AFC" w:rsidRPr="00BE2072" w:rsidRDefault="002A6AFC" w:rsidP="005222EF">
            <w:pPr>
              <w:spacing w:after="0" w:line="240" w:lineRule="auto"/>
              <w:jc w:val="both"/>
              <w:rPr>
                <w:rFonts w:ascii="Times New Roman" w:eastAsia="Batang" w:hAnsi="Times New Roman"/>
                <w:iCs/>
                <w:sz w:val="28"/>
                <w:szCs w:val="28"/>
              </w:rPr>
            </w:pPr>
            <w:proofErr w:type="spellStart"/>
            <w:r w:rsidRPr="00BE2072">
              <w:rPr>
                <w:rFonts w:ascii="Times New Roman" w:hAnsi="Times New Roman"/>
                <w:sz w:val="28"/>
                <w:szCs w:val="28"/>
              </w:rPr>
              <w:t>Күтіледі</w:t>
            </w:r>
            <w:proofErr w:type="spellEnd"/>
            <w:r w:rsidRPr="00BE2072">
              <w:rPr>
                <w:rFonts w:ascii="Times New Roman" w:hAnsi="Times New Roman"/>
                <w:sz w:val="28"/>
                <w:szCs w:val="28"/>
              </w:rPr>
              <w:t>:</w:t>
            </w:r>
          </w:p>
          <w:p w14:paraId="4B62B5DB"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eastAsia="SimSun" w:hAnsi="Times New Roman"/>
                <w:sz w:val="28"/>
                <w:szCs w:val="28"/>
                <w:cs/>
              </w:rPr>
              <w:t xml:space="preserve">↔ </w:t>
            </w:r>
            <w:proofErr w:type="spellStart"/>
            <w:r w:rsidRPr="00BE2072">
              <w:rPr>
                <w:rFonts w:ascii="Times New Roman" w:eastAsia="SimSun" w:hAnsi="Times New Roman"/>
                <w:sz w:val="28"/>
                <w:szCs w:val="28"/>
              </w:rPr>
              <w:t>Софосбувир</w:t>
            </w:r>
            <w:proofErr w:type="spellEnd"/>
          </w:p>
          <w:p w14:paraId="24E77205"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eastAsia="SimSun" w:hAnsi="Times New Roman"/>
                <w:sz w:val="28"/>
                <w:szCs w:val="28"/>
                <w:cs/>
              </w:rPr>
              <w:lastRenderedPageBreak/>
              <w:t xml:space="preserve">↔ </w:t>
            </w:r>
            <w:r w:rsidRPr="00BE2072">
              <w:rPr>
                <w:rFonts w:ascii="Times New Roman" w:eastAsia="SimSun" w:hAnsi="Times New Roman"/>
                <w:sz w:val="28"/>
                <w:szCs w:val="28"/>
              </w:rPr>
              <w:t>GS</w:t>
            </w:r>
            <w:r w:rsidRPr="00BE2072">
              <w:rPr>
                <w:rFonts w:ascii="Times New Roman" w:eastAsia="SimSun" w:hAnsi="Times New Roman"/>
                <w:sz w:val="28"/>
                <w:szCs w:val="28"/>
              </w:rPr>
              <w:noBreakHyphen/>
              <w:t>331007</w:t>
            </w:r>
          </w:p>
        </w:tc>
        <w:tc>
          <w:tcPr>
            <w:tcW w:w="1894" w:type="pct"/>
            <w:shd w:val="clear" w:color="auto" w:fill="auto"/>
          </w:tcPr>
          <w:p w14:paraId="5E0DED07" w14:textId="77777777" w:rsidR="002A6AFC" w:rsidRPr="00BE2072" w:rsidRDefault="002A6AFC" w:rsidP="005222EF">
            <w:pPr>
              <w:spacing w:after="0" w:line="240" w:lineRule="auto"/>
              <w:jc w:val="both"/>
              <w:rPr>
                <w:rFonts w:ascii="Times New Roman" w:eastAsia="SimSun" w:hAnsi="Times New Roman"/>
                <w:sz w:val="28"/>
                <w:szCs w:val="28"/>
              </w:rPr>
            </w:pPr>
            <w:proofErr w:type="spellStart"/>
            <w:r w:rsidRPr="00BE2072">
              <w:rPr>
                <w:rFonts w:ascii="Times New Roman" w:eastAsia="SimSun" w:hAnsi="Times New Roman"/>
                <w:sz w:val="28"/>
                <w:szCs w:val="28"/>
              </w:rPr>
              <w:lastRenderedPageBreak/>
              <w:t>Тафтеноф</w:t>
            </w:r>
            <w:proofErr w:type="spellEnd"/>
            <w:r w:rsidRPr="00BE2072">
              <w:rPr>
                <w:rFonts w:ascii="Times New Roman" w:eastAsia="SimSun" w:hAnsi="Times New Roman"/>
                <w:sz w:val="28"/>
                <w:szCs w:val="28"/>
              </w:rPr>
              <w:t xml:space="preserve"> </w:t>
            </w:r>
            <w:r w:rsidRPr="00BE2072">
              <w:rPr>
                <w:rFonts w:ascii="Times New Roman" w:hAnsi="Times New Roman"/>
                <w:sz w:val="28"/>
                <w:szCs w:val="28"/>
              </w:rPr>
              <w:t>препарат</w:t>
            </w:r>
            <w:r w:rsidRPr="00BE2072">
              <w:rPr>
                <w:rFonts w:ascii="Times New Roman" w:hAnsi="Times New Roman"/>
                <w:sz w:val="28"/>
                <w:szCs w:val="28"/>
                <w:lang w:val="kk-KZ"/>
              </w:rPr>
              <w:t>ының немесе</w:t>
            </w:r>
            <w:r w:rsidRPr="00BE2072">
              <w:rPr>
                <w:rFonts w:ascii="Times New Roman" w:hAnsi="Times New Roman"/>
                <w:sz w:val="28"/>
                <w:szCs w:val="28"/>
              </w:rPr>
              <w:t xml:space="preserve"> </w:t>
            </w:r>
            <w:proofErr w:type="spellStart"/>
            <w:r w:rsidRPr="00BE2072">
              <w:rPr>
                <w:rFonts w:ascii="Times New Roman" w:hAnsi="Times New Roman"/>
                <w:sz w:val="28"/>
                <w:szCs w:val="28"/>
              </w:rPr>
              <w:t>софосбувир</w:t>
            </w:r>
            <w:proofErr w:type="spellEnd"/>
            <w:r w:rsidRPr="00BE2072">
              <w:rPr>
                <w:rFonts w:ascii="Times New Roman" w:hAnsi="Times New Roman"/>
                <w:sz w:val="28"/>
                <w:szCs w:val="28"/>
                <w:lang w:val="kk-KZ"/>
              </w:rPr>
              <w:t>дің</w:t>
            </w:r>
            <w:r w:rsidRPr="00BE2072">
              <w:rPr>
                <w:rFonts w:ascii="Times New Roman" w:hAnsi="Times New Roman"/>
                <w:sz w:val="28"/>
                <w:szCs w:val="28"/>
              </w:rPr>
              <w:t xml:space="preserve"> </w:t>
            </w:r>
            <w:r w:rsidRPr="00BE2072">
              <w:rPr>
                <w:rFonts w:ascii="Times New Roman" w:hAnsi="Times New Roman"/>
                <w:sz w:val="28"/>
                <w:szCs w:val="28"/>
                <w:lang w:val="kk-KZ"/>
              </w:rPr>
              <w:t>дозасын түзету керек емес.</w:t>
            </w:r>
          </w:p>
        </w:tc>
      </w:tr>
      <w:tr w:rsidR="002A6AFC" w:rsidRPr="00BE2072" w14:paraId="79E9AB61" w14:textId="77777777" w:rsidTr="005222EF">
        <w:tc>
          <w:tcPr>
            <w:tcW w:w="1644" w:type="pct"/>
            <w:shd w:val="clear" w:color="auto" w:fill="auto"/>
          </w:tcPr>
          <w:p w14:paraId="72CF88CC" w14:textId="77777777" w:rsidR="002A6AFC" w:rsidRPr="00BE2072" w:rsidRDefault="002A6AFC" w:rsidP="005222EF">
            <w:pPr>
              <w:spacing w:after="0" w:line="240" w:lineRule="auto"/>
              <w:jc w:val="both"/>
              <w:rPr>
                <w:rFonts w:ascii="Times New Roman" w:eastAsia="SimSun" w:hAnsi="Times New Roman"/>
                <w:sz w:val="28"/>
                <w:szCs w:val="28"/>
              </w:rPr>
            </w:pPr>
            <w:proofErr w:type="spellStart"/>
            <w:r w:rsidRPr="00BE2072">
              <w:rPr>
                <w:rFonts w:ascii="Times New Roman" w:eastAsia="SimSun" w:hAnsi="Times New Roman"/>
                <w:sz w:val="28"/>
                <w:szCs w:val="28"/>
              </w:rPr>
              <w:t>Ледипасвир</w:t>
            </w:r>
            <w:proofErr w:type="spellEnd"/>
            <w:r w:rsidRPr="00BE2072">
              <w:rPr>
                <w:rFonts w:ascii="Times New Roman" w:eastAsia="SimSun" w:hAnsi="Times New Roman"/>
                <w:sz w:val="28"/>
                <w:szCs w:val="28"/>
              </w:rPr>
              <w:t>/</w:t>
            </w:r>
            <w:proofErr w:type="spellStart"/>
            <w:r w:rsidRPr="00BE2072">
              <w:rPr>
                <w:rFonts w:ascii="Times New Roman" w:eastAsia="SimSun" w:hAnsi="Times New Roman"/>
                <w:sz w:val="28"/>
                <w:szCs w:val="28"/>
              </w:rPr>
              <w:t>софосбувир</w:t>
            </w:r>
            <w:proofErr w:type="spellEnd"/>
          </w:p>
          <w:p w14:paraId="1EBFF0A6"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eastAsia="SimSun" w:hAnsi="Times New Roman"/>
                <w:sz w:val="28"/>
                <w:szCs w:val="28"/>
              </w:rPr>
              <w:t xml:space="preserve">(90 мг/400 мг </w:t>
            </w:r>
            <w:proofErr w:type="spellStart"/>
            <w:r w:rsidRPr="00BE2072">
              <w:rPr>
                <w:rFonts w:ascii="Times New Roman" w:hAnsi="Times New Roman"/>
                <w:sz w:val="28"/>
                <w:szCs w:val="28"/>
              </w:rPr>
              <w:t>перораль</w:t>
            </w:r>
            <w:proofErr w:type="spellEnd"/>
            <w:r w:rsidRPr="00BE2072">
              <w:rPr>
                <w:rFonts w:ascii="Times New Roman" w:hAnsi="Times New Roman"/>
                <w:sz w:val="28"/>
                <w:szCs w:val="28"/>
                <w:lang w:val="kk-KZ"/>
              </w:rPr>
              <w:t>ді</w:t>
            </w:r>
            <w:r w:rsidRPr="00BE2072">
              <w:rPr>
                <w:rFonts w:ascii="Times New Roman" w:hAnsi="Times New Roman"/>
                <w:sz w:val="28"/>
                <w:szCs w:val="28"/>
              </w:rPr>
              <w:t xml:space="preserve">, </w:t>
            </w:r>
            <w:r w:rsidRPr="00BE2072">
              <w:rPr>
                <w:rFonts w:ascii="Times New Roman" w:hAnsi="Times New Roman"/>
                <w:sz w:val="28"/>
                <w:szCs w:val="28"/>
                <w:lang w:val="kk-KZ"/>
              </w:rPr>
              <w:t>тәулігіне 1 рет</w:t>
            </w:r>
            <w:r w:rsidRPr="00BE2072">
              <w:rPr>
                <w:rFonts w:ascii="Times New Roman" w:hAnsi="Times New Roman"/>
                <w:sz w:val="28"/>
                <w:szCs w:val="28"/>
              </w:rPr>
              <w:t>)</w:t>
            </w:r>
          </w:p>
          <w:p w14:paraId="447FD191" w14:textId="77777777" w:rsidR="002A6AFC" w:rsidRPr="00BE2072" w:rsidRDefault="002A6AFC" w:rsidP="005222EF">
            <w:pPr>
              <w:spacing w:after="0" w:line="240" w:lineRule="auto"/>
              <w:jc w:val="both"/>
              <w:rPr>
                <w:rFonts w:ascii="Times New Roman" w:eastAsia="SimSun" w:hAnsi="Times New Roman"/>
                <w:sz w:val="28"/>
                <w:szCs w:val="28"/>
              </w:rPr>
            </w:pPr>
            <w:proofErr w:type="spellStart"/>
            <w:r w:rsidRPr="00BE2072">
              <w:rPr>
                <w:rFonts w:ascii="Times New Roman" w:eastAsia="SimSun" w:hAnsi="Times New Roman"/>
                <w:sz w:val="28"/>
                <w:szCs w:val="28"/>
              </w:rPr>
              <w:t>Тенофовир</w:t>
            </w:r>
            <w:proofErr w:type="spellEnd"/>
            <w:r w:rsidRPr="00BE2072">
              <w:rPr>
                <w:rFonts w:ascii="Times New Roman" w:eastAsia="SimSun" w:hAnsi="Times New Roman"/>
                <w:sz w:val="28"/>
                <w:szCs w:val="28"/>
              </w:rPr>
              <w:t xml:space="preserve"> </w:t>
            </w:r>
            <w:proofErr w:type="spellStart"/>
            <w:r w:rsidRPr="00BE2072">
              <w:rPr>
                <w:rFonts w:ascii="Times New Roman" w:eastAsia="SimSun" w:hAnsi="Times New Roman"/>
                <w:sz w:val="28"/>
                <w:szCs w:val="28"/>
              </w:rPr>
              <w:t>алафенамид</w:t>
            </w:r>
            <w:r w:rsidRPr="00BE2072">
              <w:rPr>
                <w:rFonts w:ascii="Times New Roman" w:eastAsia="SimSun" w:hAnsi="Times New Roman"/>
                <w:sz w:val="28"/>
                <w:szCs w:val="28"/>
                <w:vertAlign w:val="superscript"/>
              </w:rPr>
              <w:t>е</w:t>
            </w:r>
            <w:proofErr w:type="spellEnd"/>
          </w:p>
          <w:p w14:paraId="76978987"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eastAsia="SimSun" w:hAnsi="Times New Roman"/>
                <w:sz w:val="28"/>
                <w:szCs w:val="28"/>
              </w:rPr>
              <w:t>(25 мг </w:t>
            </w:r>
            <w:proofErr w:type="spellStart"/>
            <w:r w:rsidRPr="00BE2072">
              <w:rPr>
                <w:rFonts w:ascii="Times New Roman" w:hAnsi="Times New Roman"/>
                <w:sz w:val="28"/>
                <w:szCs w:val="28"/>
              </w:rPr>
              <w:t>перораль</w:t>
            </w:r>
            <w:proofErr w:type="spellEnd"/>
            <w:r w:rsidRPr="00BE2072">
              <w:rPr>
                <w:rFonts w:ascii="Times New Roman" w:hAnsi="Times New Roman"/>
                <w:sz w:val="28"/>
                <w:szCs w:val="28"/>
                <w:lang w:val="kk-KZ"/>
              </w:rPr>
              <w:t>ді</w:t>
            </w:r>
            <w:r w:rsidRPr="00BE2072">
              <w:rPr>
                <w:rFonts w:ascii="Times New Roman" w:hAnsi="Times New Roman"/>
                <w:sz w:val="28"/>
                <w:szCs w:val="28"/>
              </w:rPr>
              <w:t xml:space="preserve">, </w:t>
            </w:r>
            <w:r w:rsidRPr="00BE2072">
              <w:rPr>
                <w:rFonts w:ascii="Times New Roman" w:hAnsi="Times New Roman"/>
                <w:sz w:val="28"/>
                <w:szCs w:val="28"/>
                <w:lang w:val="kk-KZ"/>
              </w:rPr>
              <w:t>тәулігіне 1 рет</w:t>
            </w:r>
            <w:r w:rsidRPr="00BE2072">
              <w:rPr>
                <w:rFonts w:ascii="Times New Roman" w:hAnsi="Times New Roman"/>
                <w:sz w:val="28"/>
                <w:szCs w:val="28"/>
              </w:rPr>
              <w:t>)</w:t>
            </w:r>
          </w:p>
        </w:tc>
        <w:tc>
          <w:tcPr>
            <w:tcW w:w="1463" w:type="pct"/>
            <w:shd w:val="clear" w:color="auto" w:fill="auto"/>
          </w:tcPr>
          <w:p w14:paraId="2E8408CA" w14:textId="77777777" w:rsidR="002A6AFC" w:rsidRPr="00BE2072" w:rsidRDefault="002A6AFC" w:rsidP="005222EF">
            <w:pPr>
              <w:spacing w:after="0" w:line="240" w:lineRule="auto"/>
              <w:jc w:val="both"/>
              <w:rPr>
                <w:rFonts w:ascii="Times New Roman" w:eastAsia="SimSun" w:hAnsi="Times New Roman"/>
                <w:sz w:val="28"/>
                <w:szCs w:val="28"/>
              </w:rPr>
            </w:pPr>
            <w:proofErr w:type="spellStart"/>
            <w:r w:rsidRPr="00BE2072">
              <w:rPr>
                <w:rFonts w:ascii="Times New Roman" w:eastAsia="SimSun" w:hAnsi="Times New Roman"/>
                <w:sz w:val="28"/>
                <w:szCs w:val="28"/>
              </w:rPr>
              <w:t>Ледипасвир</w:t>
            </w:r>
            <w:proofErr w:type="spellEnd"/>
          </w:p>
          <w:p w14:paraId="1A51F3E5"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eastAsia="SimSun" w:hAnsi="Times New Roman"/>
                <w:sz w:val="28"/>
                <w:szCs w:val="28"/>
                <w:cs/>
              </w:rPr>
              <w:t xml:space="preserve">↔ </w:t>
            </w:r>
            <w:proofErr w:type="spellStart"/>
            <w:r w:rsidRPr="00BE2072">
              <w:rPr>
                <w:rFonts w:ascii="Times New Roman" w:eastAsia="SimSun" w:hAnsi="Times New Roman"/>
                <w:sz w:val="28"/>
                <w:szCs w:val="28"/>
              </w:rPr>
              <w:t>C</w:t>
            </w:r>
            <w:r w:rsidRPr="00BE2072">
              <w:rPr>
                <w:rFonts w:ascii="Times New Roman" w:eastAsia="SimSun" w:hAnsi="Times New Roman"/>
                <w:sz w:val="28"/>
                <w:szCs w:val="28"/>
                <w:vertAlign w:val="subscript"/>
              </w:rPr>
              <w:t>max</w:t>
            </w:r>
            <w:proofErr w:type="spellEnd"/>
            <w:r w:rsidRPr="00BE2072">
              <w:rPr>
                <w:rFonts w:ascii="Times New Roman" w:eastAsia="SimSun" w:hAnsi="Times New Roman"/>
                <w:sz w:val="28"/>
                <w:szCs w:val="28"/>
              </w:rPr>
              <w:t xml:space="preserve"> 1.01 (0.97, 1.05)</w:t>
            </w:r>
          </w:p>
          <w:p w14:paraId="550648BE"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eastAsia="SimSun" w:hAnsi="Times New Roman"/>
                <w:sz w:val="28"/>
                <w:szCs w:val="28"/>
                <w:cs/>
              </w:rPr>
              <w:t xml:space="preserve">↔ </w:t>
            </w:r>
            <w:r w:rsidRPr="00BE2072">
              <w:rPr>
                <w:rFonts w:ascii="Times New Roman" w:eastAsia="SimSun" w:hAnsi="Times New Roman"/>
                <w:sz w:val="28"/>
                <w:szCs w:val="28"/>
              </w:rPr>
              <w:t>AUC 1.02 (0.97, 1.06)</w:t>
            </w:r>
          </w:p>
          <w:p w14:paraId="6D2195D6"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eastAsia="SimSun" w:hAnsi="Times New Roman"/>
                <w:sz w:val="28"/>
                <w:szCs w:val="28"/>
                <w:cs/>
              </w:rPr>
              <w:t xml:space="preserve">↔ </w:t>
            </w:r>
            <w:proofErr w:type="spellStart"/>
            <w:r w:rsidRPr="00BE2072">
              <w:rPr>
                <w:rFonts w:ascii="Times New Roman" w:eastAsia="SimSun" w:hAnsi="Times New Roman"/>
                <w:sz w:val="28"/>
                <w:szCs w:val="28"/>
              </w:rPr>
              <w:t>C</w:t>
            </w:r>
            <w:r w:rsidRPr="00BE2072">
              <w:rPr>
                <w:rFonts w:ascii="Times New Roman" w:eastAsia="SimSun" w:hAnsi="Times New Roman"/>
                <w:sz w:val="28"/>
                <w:szCs w:val="28"/>
                <w:vertAlign w:val="subscript"/>
              </w:rPr>
              <w:t>min</w:t>
            </w:r>
            <w:proofErr w:type="spellEnd"/>
            <w:r w:rsidRPr="00BE2072">
              <w:rPr>
                <w:rFonts w:ascii="Times New Roman" w:eastAsia="SimSun" w:hAnsi="Times New Roman"/>
                <w:sz w:val="28"/>
                <w:szCs w:val="28"/>
              </w:rPr>
              <w:t xml:space="preserve"> 1.02 (0.98, 1.07)</w:t>
            </w:r>
          </w:p>
          <w:p w14:paraId="3C7E1366" w14:textId="77777777" w:rsidR="002A6AFC" w:rsidRPr="00BE2072" w:rsidRDefault="002A6AFC" w:rsidP="005222EF">
            <w:pPr>
              <w:spacing w:after="0" w:line="240" w:lineRule="auto"/>
              <w:jc w:val="both"/>
              <w:rPr>
                <w:rFonts w:ascii="Times New Roman" w:eastAsia="SimSun" w:hAnsi="Times New Roman"/>
                <w:sz w:val="28"/>
                <w:szCs w:val="28"/>
              </w:rPr>
            </w:pPr>
            <w:proofErr w:type="spellStart"/>
            <w:r w:rsidRPr="00BE2072">
              <w:rPr>
                <w:rFonts w:ascii="Times New Roman" w:eastAsia="SimSun" w:hAnsi="Times New Roman"/>
                <w:sz w:val="28"/>
                <w:szCs w:val="28"/>
              </w:rPr>
              <w:t>Софосбувир</w:t>
            </w:r>
            <w:proofErr w:type="spellEnd"/>
          </w:p>
          <w:p w14:paraId="4BBB162E"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eastAsia="SimSun" w:hAnsi="Times New Roman"/>
                <w:sz w:val="28"/>
                <w:szCs w:val="28"/>
                <w:cs/>
              </w:rPr>
              <w:t xml:space="preserve">↔ </w:t>
            </w:r>
            <w:proofErr w:type="spellStart"/>
            <w:r w:rsidRPr="00BE2072">
              <w:rPr>
                <w:rFonts w:ascii="Times New Roman" w:eastAsia="SimSun" w:hAnsi="Times New Roman"/>
                <w:sz w:val="28"/>
                <w:szCs w:val="28"/>
              </w:rPr>
              <w:t>C</w:t>
            </w:r>
            <w:r w:rsidRPr="00BE2072">
              <w:rPr>
                <w:rFonts w:ascii="Times New Roman" w:eastAsia="SimSun" w:hAnsi="Times New Roman"/>
                <w:sz w:val="28"/>
                <w:szCs w:val="28"/>
                <w:vertAlign w:val="subscript"/>
              </w:rPr>
              <w:t>max</w:t>
            </w:r>
            <w:proofErr w:type="spellEnd"/>
            <w:r w:rsidRPr="00BE2072">
              <w:rPr>
                <w:rFonts w:ascii="Times New Roman" w:eastAsia="SimSun" w:hAnsi="Times New Roman"/>
                <w:sz w:val="28"/>
                <w:szCs w:val="28"/>
              </w:rPr>
              <w:t xml:space="preserve"> 0.96 (0.89, 1.04)</w:t>
            </w:r>
          </w:p>
          <w:p w14:paraId="634ED2A7"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eastAsia="SimSun" w:hAnsi="Times New Roman"/>
                <w:sz w:val="28"/>
                <w:szCs w:val="28"/>
                <w:cs/>
              </w:rPr>
              <w:t xml:space="preserve">↔ </w:t>
            </w:r>
            <w:r w:rsidRPr="00BE2072">
              <w:rPr>
                <w:rFonts w:ascii="Times New Roman" w:eastAsia="SimSun" w:hAnsi="Times New Roman"/>
                <w:sz w:val="28"/>
                <w:szCs w:val="28"/>
              </w:rPr>
              <w:t>AUC 1.05 (1.01, 1.09)</w:t>
            </w:r>
          </w:p>
          <w:p w14:paraId="61F438BE"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eastAsia="SimSun" w:hAnsi="Times New Roman"/>
                <w:sz w:val="28"/>
                <w:szCs w:val="28"/>
              </w:rPr>
              <w:t>GS</w:t>
            </w:r>
            <w:r w:rsidRPr="00BE2072">
              <w:rPr>
                <w:rFonts w:ascii="Times New Roman" w:eastAsia="SimSun" w:hAnsi="Times New Roman"/>
                <w:sz w:val="28"/>
                <w:szCs w:val="28"/>
              </w:rPr>
              <w:noBreakHyphen/>
              <w:t>331007</w:t>
            </w:r>
            <w:r w:rsidRPr="00BE2072">
              <w:rPr>
                <w:rFonts w:ascii="Times New Roman" w:eastAsia="SimSun" w:hAnsi="Times New Roman"/>
                <w:sz w:val="28"/>
                <w:szCs w:val="28"/>
                <w:vertAlign w:val="superscript"/>
              </w:rPr>
              <w:t>ж</w:t>
            </w:r>
          </w:p>
          <w:p w14:paraId="7131B653"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eastAsia="SimSun" w:hAnsi="Times New Roman"/>
                <w:sz w:val="28"/>
                <w:szCs w:val="28"/>
                <w:cs/>
              </w:rPr>
              <w:t xml:space="preserve">↔ </w:t>
            </w:r>
            <w:proofErr w:type="spellStart"/>
            <w:r w:rsidRPr="00BE2072">
              <w:rPr>
                <w:rFonts w:ascii="Times New Roman" w:eastAsia="SimSun" w:hAnsi="Times New Roman"/>
                <w:sz w:val="28"/>
                <w:szCs w:val="28"/>
              </w:rPr>
              <w:t>C</w:t>
            </w:r>
            <w:r w:rsidRPr="00BE2072">
              <w:rPr>
                <w:rFonts w:ascii="Times New Roman" w:eastAsia="SimSun" w:hAnsi="Times New Roman"/>
                <w:sz w:val="28"/>
                <w:szCs w:val="28"/>
                <w:vertAlign w:val="subscript"/>
              </w:rPr>
              <w:t>max</w:t>
            </w:r>
            <w:proofErr w:type="spellEnd"/>
            <w:r w:rsidRPr="00BE2072">
              <w:rPr>
                <w:rFonts w:ascii="Times New Roman" w:eastAsia="SimSun" w:hAnsi="Times New Roman"/>
                <w:sz w:val="28"/>
                <w:szCs w:val="28"/>
              </w:rPr>
              <w:t xml:space="preserve"> 1.08 (1.05, 1.11)</w:t>
            </w:r>
          </w:p>
          <w:p w14:paraId="1B2C7E2C"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eastAsia="SimSun" w:hAnsi="Times New Roman"/>
                <w:sz w:val="28"/>
                <w:szCs w:val="28"/>
                <w:cs/>
              </w:rPr>
              <w:t xml:space="preserve">↔ </w:t>
            </w:r>
            <w:r w:rsidRPr="00BE2072">
              <w:rPr>
                <w:rFonts w:ascii="Times New Roman" w:eastAsia="SimSun" w:hAnsi="Times New Roman"/>
                <w:sz w:val="28"/>
                <w:szCs w:val="28"/>
              </w:rPr>
              <w:t>AUC 1.08 (1.06, 1.10)</w:t>
            </w:r>
          </w:p>
          <w:p w14:paraId="14F126BE"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eastAsia="SimSun" w:hAnsi="Times New Roman"/>
                <w:sz w:val="28"/>
                <w:szCs w:val="28"/>
                <w:cs/>
              </w:rPr>
              <w:t xml:space="preserve">↔ </w:t>
            </w:r>
            <w:proofErr w:type="spellStart"/>
            <w:r w:rsidRPr="00BE2072">
              <w:rPr>
                <w:rFonts w:ascii="Times New Roman" w:eastAsia="SimSun" w:hAnsi="Times New Roman"/>
                <w:sz w:val="28"/>
                <w:szCs w:val="28"/>
              </w:rPr>
              <w:t>C</w:t>
            </w:r>
            <w:r w:rsidRPr="00BE2072">
              <w:rPr>
                <w:rFonts w:ascii="Times New Roman" w:eastAsia="SimSun" w:hAnsi="Times New Roman"/>
                <w:sz w:val="28"/>
                <w:szCs w:val="28"/>
                <w:vertAlign w:val="subscript"/>
              </w:rPr>
              <w:t>min</w:t>
            </w:r>
            <w:proofErr w:type="spellEnd"/>
            <w:r w:rsidRPr="00BE2072">
              <w:rPr>
                <w:rFonts w:ascii="Times New Roman" w:eastAsia="SimSun" w:hAnsi="Times New Roman"/>
                <w:sz w:val="28"/>
                <w:szCs w:val="28"/>
              </w:rPr>
              <w:t xml:space="preserve"> 1.10 (1.07, 1.12)</w:t>
            </w:r>
          </w:p>
          <w:p w14:paraId="026808D1" w14:textId="77777777" w:rsidR="002A6AFC" w:rsidRPr="00BE2072" w:rsidRDefault="002A6AFC" w:rsidP="005222EF">
            <w:pPr>
              <w:spacing w:after="0" w:line="240" w:lineRule="auto"/>
              <w:jc w:val="both"/>
              <w:rPr>
                <w:rFonts w:ascii="Times New Roman" w:eastAsia="SimSun" w:hAnsi="Times New Roman"/>
                <w:sz w:val="28"/>
                <w:szCs w:val="28"/>
              </w:rPr>
            </w:pPr>
            <w:proofErr w:type="spellStart"/>
            <w:r w:rsidRPr="00BE2072">
              <w:rPr>
                <w:rFonts w:ascii="Times New Roman" w:eastAsia="SimSun" w:hAnsi="Times New Roman"/>
                <w:sz w:val="28"/>
                <w:szCs w:val="28"/>
              </w:rPr>
              <w:t>Тенофовир</w:t>
            </w:r>
            <w:proofErr w:type="spellEnd"/>
            <w:r w:rsidRPr="00BE2072">
              <w:rPr>
                <w:rFonts w:ascii="Times New Roman" w:eastAsia="SimSun" w:hAnsi="Times New Roman"/>
                <w:sz w:val="28"/>
                <w:szCs w:val="28"/>
              </w:rPr>
              <w:t xml:space="preserve"> </w:t>
            </w:r>
            <w:proofErr w:type="spellStart"/>
            <w:r w:rsidRPr="00BE2072">
              <w:rPr>
                <w:rFonts w:ascii="Times New Roman" w:eastAsia="SimSun" w:hAnsi="Times New Roman"/>
                <w:sz w:val="28"/>
                <w:szCs w:val="28"/>
              </w:rPr>
              <w:t>алафенамид</w:t>
            </w:r>
            <w:proofErr w:type="spellEnd"/>
          </w:p>
          <w:p w14:paraId="6C26D978"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eastAsia="SimSun" w:hAnsi="Times New Roman"/>
                <w:sz w:val="28"/>
                <w:szCs w:val="28"/>
                <w:cs/>
              </w:rPr>
              <w:t xml:space="preserve">↔ </w:t>
            </w:r>
            <w:proofErr w:type="spellStart"/>
            <w:r w:rsidRPr="00BE2072">
              <w:rPr>
                <w:rFonts w:ascii="Times New Roman" w:eastAsia="SimSun" w:hAnsi="Times New Roman"/>
                <w:sz w:val="28"/>
                <w:szCs w:val="28"/>
              </w:rPr>
              <w:t>C</w:t>
            </w:r>
            <w:r w:rsidRPr="00BE2072">
              <w:rPr>
                <w:rFonts w:ascii="Times New Roman" w:eastAsia="SimSun" w:hAnsi="Times New Roman"/>
                <w:sz w:val="28"/>
                <w:szCs w:val="28"/>
                <w:vertAlign w:val="subscript"/>
              </w:rPr>
              <w:t>max</w:t>
            </w:r>
            <w:proofErr w:type="spellEnd"/>
            <w:r w:rsidRPr="00BE2072">
              <w:rPr>
                <w:rFonts w:ascii="Times New Roman" w:eastAsia="SimSun" w:hAnsi="Times New Roman"/>
                <w:sz w:val="28"/>
                <w:szCs w:val="28"/>
              </w:rPr>
              <w:t xml:space="preserve"> 1.03 (0.94, 1.14)</w:t>
            </w:r>
          </w:p>
          <w:p w14:paraId="2971BC7F"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eastAsia="SimSun" w:hAnsi="Times New Roman"/>
                <w:sz w:val="28"/>
                <w:szCs w:val="28"/>
                <w:cs/>
              </w:rPr>
              <w:t xml:space="preserve">↔ </w:t>
            </w:r>
            <w:r w:rsidRPr="00BE2072">
              <w:rPr>
                <w:rFonts w:ascii="Times New Roman" w:eastAsia="SimSun" w:hAnsi="Times New Roman"/>
                <w:sz w:val="28"/>
                <w:szCs w:val="28"/>
              </w:rPr>
              <w:t>AUC 1.32 (1.25, 1.40)</w:t>
            </w:r>
          </w:p>
          <w:p w14:paraId="0B590DE9" w14:textId="77777777" w:rsidR="002A6AFC" w:rsidRPr="00BE2072" w:rsidRDefault="002A6AFC" w:rsidP="005222EF">
            <w:pPr>
              <w:spacing w:after="0" w:line="240" w:lineRule="auto"/>
              <w:jc w:val="both"/>
              <w:rPr>
                <w:rFonts w:ascii="Times New Roman" w:eastAsia="SimSun" w:hAnsi="Times New Roman"/>
                <w:sz w:val="28"/>
                <w:szCs w:val="28"/>
              </w:rPr>
            </w:pPr>
            <w:proofErr w:type="spellStart"/>
            <w:r w:rsidRPr="00BE2072">
              <w:rPr>
                <w:rFonts w:ascii="Times New Roman" w:eastAsia="SimSun" w:hAnsi="Times New Roman"/>
                <w:sz w:val="28"/>
                <w:szCs w:val="28"/>
              </w:rPr>
              <w:t>Тенофовир</w:t>
            </w:r>
            <w:proofErr w:type="spellEnd"/>
          </w:p>
          <w:p w14:paraId="727758D7"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eastAsia="SimSun" w:hAnsi="Times New Roman"/>
                <w:sz w:val="28"/>
                <w:szCs w:val="28"/>
                <w:cs/>
              </w:rPr>
              <w:t xml:space="preserve">↑ </w:t>
            </w:r>
            <w:proofErr w:type="spellStart"/>
            <w:r w:rsidRPr="00BE2072">
              <w:rPr>
                <w:rFonts w:ascii="Times New Roman" w:eastAsia="SimSun" w:hAnsi="Times New Roman"/>
                <w:sz w:val="28"/>
                <w:szCs w:val="28"/>
              </w:rPr>
              <w:t>C</w:t>
            </w:r>
            <w:r w:rsidRPr="00BE2072">
              <w:rPr>
                <w:rFonts w:ascii="Times New Roman" w:eastAsia="SimSun" w:hAnsi="Times New Roman"/>
                <w:sz w:val="28"/>
                <w:szCs w:val="28"/>
                <w:vertAlign w:val="subscript"/>
              </w:rPr>
              <w:t>max</w:t>
            </w:r>
            <w:proofErr w:type="spellEnd"/>
            <w:r w:rsidRPr="00BE2072">
              <w:rPr>
                <w:rFonts w:ascii="Times New Roman" w:eastAsia="SimSun" w:hAnsi="Times New Roman"/>
                <w:sz w:val="28"/>
                <w:szCs w:val="28"/>
              </w:rPr>
              <w:t xml:space="preserve"> 1.62 (1.56, 1.68)</w:t>
            </w:r>
          </w:p>
          <w:p w14:paraId="67982EF5"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eastAsia="SimSun" w:hAnsi="Times New Roman"/>
                <w:sz w:val="28"/>
                <w:szCs w:val="28"/>
                <w:cs/>
              </w:rPr>
              <w:t xml:space="preserve">↑ </w:t>
            </w:r>
            <w:r w:rsidRPr="00BE2072">
              <w:rPr>
                <w:rFonts w:ascii="Times New Roman" w:eastAsia="SimSun" w:hAnsi="Times New Roman"/>
                <w:sz w:val="28"/>
                <w:szCs w:val="28"/>
              </w:rPr>
              <w:t>AUC 1.75 (1.69, 1.81)</w:t>
            </w:r>
          </w:p>
          <w:p w14:paraId="544E5AC6"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eastAsia="SimSun" w:hAnsi="Times New Roman"/>
                <w:sz w:val="28"/>
                <w:szCs w:val="28"/>
                <w:cs/>
              </w:rPr>
              <w:t xml:space="preserve">↑ </w:t>
            </w:r>
            <w:proofErr w:type="spellStart"/>
            <w:r w:rsidRPr="00BE2072">
              <w:rPr>
                <w:rFonts w:ascii="Times New Roman" w:eastAsia="SimSun" w:hAnsi="Times New Roman"/>
                <w:sz w:val="28"/>
                <w:szCs w:val="28"/>
              </w:rPr>
              <w:t>C</w:t>
            </w:r>
            <w:r w:rsidRPr="00BE2072">
              <w:rPr>
                <w:rFonts w:ascii="Times New Roman" w:eastAsia="SimSun" w:hAnsi="Times New Roman"/>
                <w:sz w:val="28"/>
                <w:szCs w:val="28"/>
                <w:vertAlign w:val="subscript"/>
              </w:rPr>
              <w:t>min</w:t>
            </w:r>
            <w:proofErr w:type="spellEnd"/>
            <w:r w:rsidRPr="00BE2072">
              <w:rPr>
                <w:rFonts w:ascii="Times New Roman" w:eastAsia="SimSun" w:hAnsi="Times New Roman"/>
                <w:sz w:val="28"/>
                <w:szCs w:val="28"/>
              </w:rPr>
              <w:t xml:space="preserve"> 1.85 (1.78, 1.92)</w:t>
            </w:r>
          </w:p>
        </w:tc>
        <w:tc>
          <w:tcPr>
            <w:tcW w:w="1894" w:type="pct"/>
            <w:shd w:val="clear" w:color="auto" w:fill="auto"/>
          </w:tcPr>
          <w:p w14:paraId="5CFD3BBD" w14:textId="77777777" w:rsidR="002A6AFC" w:rsidRPr="00BE2072" w:rsidRDefault="002A6AFC" w:rsidP="005222EF">
            <w:pPr>
              <w:spacing w:after="0" w:line="240" w:lineRule="auto"/>
              <w:jc w:val="both"/>
              <w:rPr>
                <w:rFonts w:ascii="Times New Roman" w:eastAsia="SimSun" w:hAnsi="Times New Roman"/>
                <w:sz w:val="28"/>
                <w:szCs w:val="28"/>
              </w:rPr>
            </w:pPr>
            <w:proofErr w:type="spellStart"/>
            <w:r w:rsidRPr="00BE2072">
              <w:rPr>
                <w:rFonts w:ascii="Times New Roman" w:eastAsia="SimSun" w:hAnsi="Times New Roman"/>
                <w:sz w:val="28"/>
                <w:szCs w:val="28"/>
              </w:rPr>
              <w:t>Тафтеноф</w:t>
            </w:r>
            <w:proofErr w:type="spellEnd"/>
            <w:r w:rsidRPr="00BE2072">
              <w:rPr>
                <w:rFonts w:ascii="Times New Roman" w:eastAsia="SimSun" w:hAnsi="Times New Roman"/>
                <w:sz w:val="28"/>
                <w:szCs w:val="28"/>
              </w:rPr>
              <w:t xml:space="preserve"> </w:t>
            </w:r>
            <w:r w:rsidRPr="00BE2072">
              <w:rPr>
                <w:rFonts w:ascii="Times New Roman" w:hAnsi="Times New Roman"/>
                <w:sz w:val="28"/>
                <w:szCs w:val="28"/>
              </w:rPr>
              <w:t>препарат</w:t>
            </w:r>
            <w:r w:rsidRPr="00BE2072">
              <w:rPr>
                <w:rFonts w:ascii="Times New Roman" w:hAnsi="Times New Roman"/>
                <w:sz w:val="28"/>
                <w:szCs w:val="28"/>
                <w:lang w:val="kk-KZ"/>
              </w:rPr>
              <w:t>ының немесе</w:t>
            </w:r>
            <w:r w:rsidRPr="00BE2072">
              <w:rPr>
                <w:rFonts w:ascii="Times New Roman" w:hAnsi="Times New Roman"/>
                <w:sz w:val="28"/>
                <w:szCs w:val="28"/>
              </w:rPr>
              <w:t xml:space="preserve"> </w:t>
            </w:r>
            <w:proofErr w:type="spellStart"/>
            <w:r w:rsidRPr="00BE2072">
              <w:rPr>
                <w:rFonts w:ascii="Times New Roman" w:hAnsi="Times New Roman"/>
                <w:sz w:val="28"/>
                <w:szCs w:val="28"/>
              </w:rPr>
              <w:t>ледипасвир</w:t>
            </w:r>
            <w:proofErr w:type="spellEnd"/>
            <w:r w:rsidRPr="00BE2072">
              <w:rPr>
                <w:rFonts w:ascii="Times New Roman" w:hAnsi="Times New Roman"/>
                <w:sz w:val="28"/>
                <w:szCs w:val="28"/>
                <w:lang w:val="kk-KZ"/>
              </w:rPr>
              <w:t>дің</w:t>
            </w:r>
            <w:r w:rsidRPr="00BE2072">
              <w:rPr>
                <w:rFonts w:ascii="Times New Roman" w:hAnsi="Times New Roman"/>
                <w:sz w:val="28"/>
                <w:szCs w:val="28"/>
              </w:rPr>
              <w:t>/</w:t>
            </w:r>
            <w:r w:rsidRPr="00BE2072">
              <w:rPr>
                <w:rFonts w:ascii="Times New Roman" w:hAnsi="Times New Roman"/>
                <w:sz w:val="28"/>
                <w:szCs w:val="28"/>
                <w:lang w:val="kk-KZ"/>
              </w:rPr>
              <w:t xml:space="preserve"> </w:t>
            </w:r>
            <w:proofErr w:type="spellStart"/>
            <w:r w:rsidRPr="00BE2072">
              <w:rPr>
                <w:rFonts w:ascii="Times New Roman" w:hAnsi="Times New Roman"/>
                <w:sz w:val="28"/>
                <w:szCs w:val="28"/>
              </w:rPr>
              <w:t>софосбувир</w:t>
            </w:r>
            <w:proofErr w:type="spellEnd"/>
            <w:r w:rsidRPr="00BE2072">
              <w:rPr>
                <w:rFonts w:ascii="Times New Roman" w:hAnsi="Times New Roman"/>
                <w:sz w:val="28"/>
                <w:szCs w:val="28"/>
                <w:lang w:val="kk-KZ"/>
              </w:rPr>
              <w:t>дің</w:t>
            </w:r>
            <w:r w:rsidRPr="00BE2072">
              <w:rPr>
                <w:rFonts w:ascii="Times New Roman" w:hAnsi="Times New Roman"/>
                <w:sz w:val="28"/>
                <w:szCs w:val="28"/>
              </w:rPr>
              <w:t xml:space="preserve"> </w:t>
            </w:r>
            <w:r w:rsidRPr="00BE2072">
              <w:rPr>
                <w:rFonts w:ascii="Times New Roman" w:hAnsi="Times New Roman"/>
                <w:sz w:val="28"/>
                <w:szCs w:val="28"/>
                <w:lang w:val="kk-KZ"/>
              </w:rPr>
              <w:t>дозасын түзету керек емес</w:t>
            </w:r>
            <w:r w:rsidRPr="00BE2072">
              <w:rPr>
                <w:rFonts w:ascii="Times New Roman" w:hAnsi="Times New Roman"/>
                <w:sz w:val="28"/>
                <w:szCs w:val="28"/>
              </w:rPr>
              <w:t>.</w:t>
            </w:r>
          </w:p>
        </w:tc>
      </w:tr>
      <w:tr w:rsidR="002A6AFC" w:rsidRPr="00BE2072" w14:paraId="1AA0232E" w14:textId="77777777" w:rsidTr="005222EF">
        <w:tc>
          <w:tcPr>
            <w:tcW w:w="1644" w:type="pct"/>
            <w:shd w:val="clear" w:color="auto" w:fill="auto"/>
          </w:tcPr>
          <w:p w14:paraId="1460B3C2" w14:textId="77777777" w:rsidR="002A6AFC" w:rsidRPr="00BE2072" w:rsidRDefault="002A6AFC" w:rsidP="005222EF">
            <w:pPr>
              <w:spacing w:after="0" w:line="240" w:lineRule="auto"/>
              <w:jc w:val="both"/>
              <w:rPr>
                <w:rFonts w:ascii="Times New Roman" w:eastAsia="SimSun" w:hAnsi="Times New Roman"/>
                <w:sz w:val="28"/>
                <w:szCs w:val="28"/>
              </w:rPr>
            </w:pPr>
            <w:proofErr w:type="spellStart"/>
            <w:r w:rsidRPr="00BE2072">
              <w:rPr>
                <w:rFonts w:ascii="Times New Roman" w:eastAsia="SimSun" w:hAnsi="Times New Roman"/>
                <w:sz w:val="28"/>
                <w:szCs w:val="28"/>
              </w:rPr>
              <w:t>Софосбувир</w:t>
            </w:r>
            <w:proofErr w:type="spellEnd"/>
            <w:r w:rsidRPr="00BE2072">
              <w:rPr>
                <w:rFonts w:ascii="Times New Roman" w:eastAsia="SimSun" w:hAnsi="Times New Roman"/>
                <w:sz w:val="28"/>
                <w:szCs w:val="28"/>
              </w:rPr>
              <w:t>/</w:t>
            </w:r>
            <w:proofErr w:type="spellStart"/>
            <w:r w:rsidRPr="00BE2072">
              <w:rPr>
                <w:rFonts w:ascii="Times New Roman" w:eastAsia="SimSun" w:hAnsi="Times New Roman"/>
                <w:sz w:val="28"/>
                <w:szCs w:val="28"/>
              </w:rPr>
              <w:t>велпатасвир</w:t>
            </w:r>
            <w:proofErr w:type="spellEnd"/>
          </w:p>
          <w:p w14:paraId="5CDCD558"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eastAsia="SimSun" w:hAnsi="Times New Roman"/>
                <w:sz w:val="28"/>
                <w:szCs w:val="28"/>
              </w:rPr>
              <w:t>(400 мг/100 мг </w:t>
            </w:r>
            <w:proofErr w:type="spellStart"/>
            <w:r w:rsidRPr="00BE2072">
              <w:rPr>
                <w:rFonts w:ascii="Times New Roman" w:hAnsi="Times New Roman"/>
                <w:sz w:val="28"/>
                <w:szCs w:val="28"/>
              </w:rPr>
              <w:t>перораль</w:t>
            </w:r>
            <w:proofErr w:type="spellEnd"/>
            <w:r w:rsidRPr="00BE2072">
              <w:rPr>
                <w:rFonts w:ascii="Times New Roman" w:hAnsi="Times New Roman"/>
                <w:sz w:val="28"/>
                <w:szCs w:val="28"/>
                <w:lang w:val="kk-KZ"/>
              </w:rPr>
              <w:t>ді</w:t>
            </w:r>
            <w:r w:rsidRPr="00BE2072">
              <w:rPr>
                <w:rFonts w:ascii="Times New Roman" w:hAnsi="Times New Roman"/>
                <w:sz w:val="28"/>
                <w:szCs w:val="28"/>
              </w:rPr>
              <w:t xml:space="preserve">, </w:t>
            </w:r>
            <w:r w:rsidRPr="00BE2072">
              <w:rPr>
                <w:rFonts w:ascii="Times New Roman" w:hAnsi="Times New Roman"/>
                <w:sz w:val="28"/>
                <w:szCs w:val="28"/>
                <w:lang w:val="kk-KZ"/>
              </w:rPr>
              <w:t>тәулігіне 1 рет</w:t>
            </w:r>
            <w:r w:rsidRPr="00BE2072">
              <w:rPr>
                <w:rFonts w:ascii="Times New Roman" w:hAnsi="Times New Roman"/>
                <w:sz w:val="28"/>
                <w:szCs w:val="28"/>
              </w:rPr>
              <w:t>)</w:t>
            </w:r>
          </w:p>
        </w:tc>
        <w:tc>
          <w:tcPr>
            <w:tcW w:w="1463" w:type="pct"/>
            <w:shd w:val="clear" w:color="auto" w:fill="auto"/>
          </w:tcPr>
          <w:p w14:paraId="1EF16FD5" w14:textId="77777777" w:rsidR="002A6AFC" w:rsidRPr="00BE2072" w:rsidRDefault="002A6AFC" w:rsidP="005222EF">
            <w:pPr>
              <w:spacing w:after="0" w:line="240" w:lineRule="auto"/>
              <w:jc w:val="both"/>
              <w:rPr>
                <w:rFonts w:ascii="Times New Roman" w:eastAsia="Batang" w:hAnsi="Times New Roman"/>
                <w:sz w:val="28"/>
                <w:szCs w:val="28"/>
              </w:rPr>
            </w:pPr>
            <w:proofErr w:type="spellStart"/>
            <w:r w:rsidRPr="00BE2072">
              <w:rPr>
                <w:rFonts w:ascii="Times New Roman" w:hAnsi="Times New Roman"/>
                <w:sz w:val="28"/>
                <w:szCs w:val="28"/>
              </w:rPr>
              <w:t>Өзара</w:t>
            </w:r>
            <w:proofErr w:type="spellEnd"/>
            <w:r w:rsidRPr="00BE2072">
              <w:rPr>
                <w:rFonts w:ascii="Times New Roman" w:hAnsi="Times New Roman"/>
                <w:sz w:val="28"/>
                <w:szCs w:val="28"/>
              </w:rPr>
              <w:t xml:space="preserve"> </w:t>
            </w:r>
            <w:proofErr w:type="spellStart"/>
            <w:r w:rsidRPr="00BE2072">
              <w:rPr>
                <w:rFonts w:ascii="Times New Roman" w:hAnsi="Times New Roman"/>
                <w:sz w:val="28"/>
                <w:szCs w:val="28"/>
              </w:rPr>
              <w:t>әрекеттесуі</w:t>
            </w:r>
            <w:proofErr w:type="spellEnd"/>
            <w:r w:rsidRPr="00BE2072">
              <w:rPr>
                <w:rFonts w:ascii="Times New Roman" w:hAnsi="Times New Roman"/>
                <w:sz w:val="28"/>
                <w:szCs w:val="28"/>
              </w:rPr>
              <w:t xml:space="preserve"> </w:t>
            </w:r>
            <w:proofErr w:type="spellStart"/>
            <w:r w:rsidRPr="00BE2072">
              <w:rPr>
                <w:rFonts w:ascii="Times New Roman" w:hAnsi="Times New Roman"/>
                <w:sz w:val="28"/>
                <w:szCs w:val="28"/>
              </w:rPr>
              <w:t>зерттелмеді</w:t>
            </w:r>
            <w:proofErr w:type="spellEnd"/>
            <w:r w:rsidRPr="00BE2072">
              <w:rPr>
                <w:rFonts w:ascii="Times New Roman" w:hAnsi="Times New Roman"/>
                <w:sz w:val="28"/>
                <w:szCs w:val="28"/>
              </w:rPr>
              <w:t>.</w:t>
            </w:r>
          </w:p>
          <w:p w14:paraId="2F5BF035" w14:textId="77777777" w:rsidR="002A6AFC" w:rsidRPr="00BE2072" w:rsidRDefault="002A6AFC" w:rsidP="005222EF">
            <w:pPr>
              <w:spacing w:after="0" w:line="240" w:lineRule="auto"/>
              <w:jc w:val="both"/>
              <w:rPr>
                <w:rFonts w:ascii="Times New Roman" w:eastAsia="Batang" w:hAnsi="Times New Roman"/>
                <w:iCs/>
                <w:sz w:val="28"/>
                <w:szCs w:val="28"/>
              </w:rPr>
            </w:pPr>
            <w:proofErr w:type="spellStart"/>
            <w:r w:rsidRPr="00BE2072">
              <w:rPr>
                <w:rFonts w:ascii="Times New Roman" w:hAnsi="Times New Roman"/>
                <w:sz w:val="28"/>
                <w:szCs w:val="28"/>
              </w:rPr>
              <w:t>Күтіледі</w:t>
            </w:r>
            <w:proofErr w:type="spellEnd"/>
            <w:r w:rsidRPr="00BE2072">
              <w:rPr>
                <w:rFonts w:ascii="Times New Roman" w:hAnsi="Times New Roman"/>
                <w:sz w:val="28"/>
                <w:szCs w:val="28"/>
              </w:rPr>
              <w:t>:</w:t>
            </w:r>
          </w:p>
          <w:p w14:paraId="751AF313" w14:textId="77777777" w:rsidR="002A6AFC" w:rsidRPr="00BE2072" w:rsidRDefault="002A6AFC" w:rsidP="005222EF">
            <w:pPr>
              <w:spacing w:after="0" w:line="240" w:lineRule="auto"/>
              <w:jc w:val="both"/>
              <w:rPr>
                <w:rFonts w:ascii="Times New Roman" w:eastAsia="SimSun" w:hAnsi="Times New Roman"/>
                <w:iCs/>
                <w:sz w:val="28"/>
                <w:szCs w:val="28"/>
              </w:rPr>
            </w:pPr>
            <w:r w:rsidRPr="00BE2072">
              <w:rPr>
                <w:rFonts w:ascii="Times New Roman" w:eastAsia="SimSun" w:hAnsi="Times New Roman"/>
                <w:iCs/>
                <w:sz w:val="28"/>
                <w:szCs w:val="28"/>
                <w:cs/>
              </w:rPr>
              <w:t xml:space="preserve">↔ </w:t>
            </w:r>
            <w:proofErr w:type="spellStart"/>
            <w:r w:rsidRPr="00BE2072">
              <w:rPr>
                <w:rFonts w:ascii="Times New Roman" w:eastAsia="SimSun" w:hAnsi="Times New Roman"/>
                <w:iCs/>
                <w:sz w:val="28"/>
                <w:szCs w:val="28"/>
              </w:rPr>
              <w:t>Софосбувир</w:t>
            </w:r>
            <w:proofErr w:type="spellEnd"/>
          </w:p>
          <w:p w14:paraId="25EC073B"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eastAsia="SimSun" w:hAnsi="Times New Roman"/>
                <w:sz w:val="28"/>
                <w:szCs w:val="28"/>
                <w:cs/>
              </w:rPr>
              <w:t xml:space="preserve">↔ </w:t>
            </w:r>
            <w:r w:rsidRPr="00BE2072">
              <w:rPr>
                <w:rFonts w:ascii="Times New Roman" w:eastAsia="SimSun" w:hAnsi="Times New Roman"/>
                <w:sz w:val="28"/>
                <w:szCs w:val="28"/>
              </w:rPr>
              <w:t>GS</w:t>
            </w:r>
            <w:r w:rsidRPr="00BE2072">
              <w:rPr>
                <w:rFonts w:ascii="Times New Roman" w:eastAsia="SimSun" w:hAnsi="Times New Roman"/>
                <w:sz w:val="28"/>
                <w:szCs w:val="28"/>
              </w:rPr>
              <w:noBreakHyphen/>
              <w:t>331007</w:t>
            </w:r>
          </w:p>
          <w:p w14:paraId="6ADE287D" w14:textId="77777777" w:rsidR="002A6AFC" w:rsidRPr="00BE2072" w:rsidRDefault="002A6AFC" w:rsidP="005222EF">
            <w:pPr>
              <w:spacing w:after="0" w:line="240" w:lineRule="auto"/>
              <w:jc w:val="both"/>
              <w:rPr>
                <w:rFonts w:ascii="Times New Roman" w:eastAsia="Batang" w:hAnsi="Times New Roman"/>
                <w:i/>
                <w:iCs/>
                <w:sz w:val="28"/>
                <w:szCs w:val="28"/>
              </w:rPr>
            </w:pPr>
            <w:r w:rsidRPr="00BE2072">
              <w:rPr>
                <w:rFonts w:ascii="Times New Roman" w:eastAsia="SimSun" w:hAnsi="Times New Roman"/>
                <w:sz w:val="28"/>
                <w:szCs w:val="28"/>
                <w:cs/>
              </w:rPr>
              <w:t xml:space="preserve">↔ </w:t>
            </w:r>
            <w:proofErr w:type="spellStart"/>
            <w:r w:rsidRPr="00BE2072">
              <w:rPr>
                <w:rFonts w:ascii="Times New Roman" w:eastAsia="SimSun" w:hAnsi="Times New Roman"/>
                <w:sz w:val="28"/>
                <w:szCs w:val="28"/>
              </w:rPr>
              <w:t>Велпатасвир</w:t>
            </w:r>
            <w:proofErr w:type="spellEnd"/>
          </w:p>
          <w:p w14:paraId="67C43D3E" w14:textId="77777777" w:rsidR="002A6AFC" w:rsidRPr="00BE2072" w:rsidRDefault="002A6AFC" w:rsidP="005222EF">
            <w:pPr>
              <w:spacing w:after="0" w:line="240" w:lineRule="auto"/>
              <w:jc w:val="both"/>
              <w:rPr>
                <w:rFonts w:ascii="Times New Roman" w:eastAsia="SimSun" w:hAnsi="Times New Roman"/>
                <w:sz w:val="28"/>
                <w:szCs w:val="28"/>
                <w:shd w:val="clear" w:color="000000" w:fill="auto"/>
              </w:rPr>
            </w:pPr>
            <w:r w:rsidRPr="00BE2072">
              <w:rPr>
                <w:rFonts w:ascii="Times New Roman" w:eastAsia="SimSun" w:hAnsi="Times New Roman"/>
                <w:sz w:val="28"/>
                <w:szCs w:val="28"/>
                <w:cs/>
              </w:rPr>
              <w:t>↑</w:t>
            </w:r>
            <w:proofErr w:type="spellStart"/>
            <w:r w:rsidRPr="00BE2072">
              <w:rPr>
                <w:rFonts w:ascii="Times New Roman" w:eastAsia="SimSun" w:hAnsi="Times New Roman"/>
                <w:sz w:val="28"/>
                <w:szCs w:val="28"/>
              </w:rPr>
              <w:t>Тенофовир</w:t>
            </w:r>
            <w:proofErr w:type="spellEnd"/>
            <w:r w:rsidRPr="00BE2072">
              <w:rPr>
                <w:rFonts w:ascii="Times New Roman" w:eastAsia="SimSun" w:hAnsi="Times New Roman"/>
                <w:sz w:val="28"/>
                <w:szCs w:val="28"/>
              </w:rPr>
              <w:t xml:space="preserve"> </w:t>
            </w:r>
            <w:proofErr w:type="spellStart"/>
            <w:r w:rsidRPr="00BE2072">
              <w:rPr>
                <w:rFonts w:ascii="Times New Roman" w:eastAsia="SimSun" w:hAnsi="Times New Roman"/>
                <w:sz w:val="28"/>
                <w:szCs w:val="28"/>
              </w:rPr>
              <w:t>алафенамид</w:t>
            </w:r>
            <w:proofErr w:type="spellEnd"/>
          </w:p>
        </w:tc>
        <w:tc>
          <w:tcPr>
            <w:tcW w:w="1894" w:type="pct"/>
            <w:shd w:val="clear" w:color="auto" w:fill="auto"/>
          </w:tcPr>
          <w:p w14:paraId="6E6E5AD9" w14:textId="77777777" w:rsidR="002A6AFC" w:rsidRPr="00BE2072" w:rsidRDefault="002A6AFC" w:rsidP="005222EF">
            <w:pPr>
              <w:spacing w:after="0" w:line="240" w:lineRule="auto"/>
              <w:jc w:val="both"/>
              <w:rPr>
                <w:rFonts w:ascii="Times New Roman" w:eastAsia="SimSun" w:hAnsi="Times New Roman"/>
                <w:sz w:val="28"/>
                <w:szCs w:val="28"/>
              </w:rPr>
            </w:pPr>
            <w:proofErr w:type="spellStart"/>
            <w:r w:rsidRPr="00BE2072">
              <w:rPr>
                <w:rFonts w:ascii="Times New Roman" w:eastAsia="SimSun" w:hAnsi="Times New Roman"/>
                <w:sz w:val="28"/>
                <w:szCs w:val="28"/>
              </w:rPr>
              <w:t>Тафтеноф</w:t>
            </w:r>
            <w:proofErr w:type="spellEnd"/>
            <w:r w:rsidRPr="00BE2072">
              <w:rPr>
                <w:rFonts w:ascii="Times New Roman" w:eastAsia="SimSun" w:hAnsi="Times New Roman"/>
                <w:sz w:val="28"/>
                <w:szCs w:val="28"/>
              </w:rPr>
              <w:t xml:space="preserve"> </w:t>
            </w:r>
            <w:r w:rsidRPr="00BE2072">
              <w:rPr>
                <w:rFonts w:ascii="Times New Roman" w:hAnsi="Times New Roman"/>
                <w:sz w:val="28"/>
                <w:szCs w:val="28"/>
              </w:rPr>
              <w:t>препарат</w:t>
            </w:r>
            <w:r w:rsidRPr="00BE2072">
              <w:rPr>
                <w:rFonts w:ascii="Times New Roman" w:hAnsi="Times New Roman"/>
                <w:sz w:val="28"/>
                <w:szCs w:val="28"/>
                <w:lang w:val="kk-KZ"/>
              </w:rPr>
              <w:t>ының немесе</w:t>
            </w:r>
            <w:r w:rsidRPr="00BE2072">
              <w:rPr>
                <w:rFonts w:ascii="Times New Roman" w:hAnsi="Times New Roman"/>
                <w:sz w:val="28"/>
                <w:szCs w:val="28"/>
              </w:rPr>
              <w:t xml:space="preserve"> </w:t>
            </w:r>
            <w:proofErr w:type="spellStart"/>
            <w:r w:rsidRPr="00BE2072">
              <w:rPr>
                <w:rFonts w:ascii="Times New Roman" w:hAnsi="Times New Roman"/>
                <w:sz w:val="28"/>
                <w:szCs w:val="28"/>
              </w:rPr>
              <w:t>софосбувир</w:t>
            </w:r>
            <w:proofErr w:type="spellEnd"/>
            <w:r w:rsidRPr="00BE2072">
              <w:rPr>
                <w:rFonts w:ascii="Times New Roman" w:hAnsi="Times New Roman"/>
                <w:sz w:val="28"/>
                <w:szCs w:val="28"/>
                <w:lang w:val="kk-KZ"/>
              </w:rPr>
              <w:t>дің</w:t>
            </w:r>
            <w:r w:rsidRPr="00BE2072">
              <w:rPr>
                <w:rFonts w:ascii="Times New Roman" w:hAnsi="Times New Roman"/>
                <w:sz w:val="28"/>
                <w:szCs w:val="28"/>
              </w:rPr>
              <w:t>/</w:t>
            </w:r>
            <w:proofErr w:type="spellStart"/>
            <w:r w:rsidRPr="00BE2072">
              <w:rPr>
                <w:rFonts w:ascii="Times New Roman" w:hAnsi="Times New Roman"/>
                <w:sz w:val="28"/>
                <w:szCs w:val="28"/>
              </w:rPr>
              <w:t>велпатасвир</w:t>
            </w:r>
            <w:proofErr w:type="spellEnd"/>
            <w:r w:rsidRPr="00BE2072">
              <w:rPr>
                <w:rFonts w:ascii="Times New Roman" w:hAnsi="Times New Roman"/>
                <w:sz w:val="28"/>
                <w:szCs w:val="28"/>
                <w:lang w:val="kk-KZ"/>
              </w:rPr>
              <w:t>дің</w:t>
            </w:r>
            <w:r w:rsidRPr="00BE2072">
              <w:rPr>
                <w:rFonts w:ascii="Times New Roman" w:hAnsi="Times New Roman"/>
                <w:sz w:val="28"/>
                <w:szCs w:val="28"/>
              </w:rPr>
              <w:t xml:space="preserve"> </w:t>
            </w:r>
            <w:r w:rsidRPr="00BE2072">
              <w:rPr>
                <w:rFonts w:ascii="Times New Roman" w:hAnsi="Times New Roman"/>
                <w:sz w:val="28"/>
                <w:szCs w:val="28"/>
                <w:lang w:val="kk-KZ"/>
              </w:rPr>
              <w:t>дозасын түзету керек емес</w:t>
            </w:r>
            <w:r w:rsidRPr="00BE2072">
              <w:rPr>
                <w:sz w:val="28"/>
                <w:szCs w:val="28"/>
              </w:rPr>
              <w:t>.</w:t>
            </w:r>
          </w:p>
        </w:tc>
      </w:tr>
      <w:tr w:rsidR="002A6AFC" w:rsidRPr="00BE2072" w14:paraId="7FE1FD15" w14:textId="77777777" w:rsidTr="005222EF">
        <w:tc>
          <w:tcPr>
            <w:tcW w:w="1644" w:type="pct"/>
            <w:shd w:val="clear" w:color="auto" w:fill="auto"/>
          </w:tcPr>
          <w:p w14:paraId="0C72685E" w14:textId="77777777" w:rsidR="002A6AFC" w:rsidRPr="00BE2072" w:rsidRDefault="002A6AFC" w:rsidP="005222EF">
            <w:pPr>
              <w:spacing w:after="0" w:line="240" w:lineRule="auto"/>
              <w:rPr>
                <w:rFonts w:ascii="Times New Roman" w:eastAsia="SimSun" w:hAnsi="Times New Roman"/>
                <w:sz w:val="28"/>
                <w:szCs w:val="28"/>
              </w:rPr>
            </w:pPr>
            <w:proofErr w:type="spellStart"/>
            <w:r w:rsidRPr="00BE2072">
              <w:rPr>
                <w:rFonts w:ascii="Times New Roman" w:eastAsia="SimSun" w:hAnsi="Times New Roman"/>
                <w:sz w:val="28"/>
                <w:szCs w:val="28"/>
              </w:rPr>
              <w:t>Софосбувир</w:t>
            </w:r>
            <w:proofErr w:type="spellEnd"/>
            <w:r w:rsidRPr="00BE2072">
              <w:rPr>
                <w:rFonts w:ascii="Times New Roman" w:eastAsia="SimSun" w:hAnsi="Times New Roman"/>
                <w:sz w:val="28"/>
                <w:szCs w:val="28"/>
              </w:rPr>
              <w:t>/</w:t>
            </w:r>
            <w:proofErr w:type="spellStart"/>
            <w:r w:rsidRPr="00BE2072">
              <w:rPr>
                <w:rFonts w:ascii="Times New Roman" w:eastAsia="SimSun" w:hAnsi="Times New Roman"/>
                <w:sz w:val="28"/>
                <w:szCs w:val="28"/>
              </w:rPr>
              <w:t>велпатасвир</w:t>
            </w:r>
            <w:proofErr w:type="spellEnd"/>
            <w:r w:rsidRPr="00BE2072">
              <w:rPr>
                <w:rFonts w:ascii="Times New Roman" w:eastAsia="SimSun" w:hAnsi="Times New Roman"/>
                <w:sz w:val="28"/>
                <w:szCs w:val="28"/>
              </w:rPr>
              <w:lastRenderedPageBreak/>
              <w:t xml:space="preserve">/ </w:t>
            </w:r>
            <w:proofErr w:type="spellStart"/>
            <w:r w:rsidRPr="00BE2072">
              <w:rPr>
                <w:rFonts w:ascii="Times New Roman" w:eastAsia="SimSun" w:hAnsi="Times New Roman"/>
                <w:sz w:val="28"/>
                <w:szCs w:val="28"/>
              </w:rPr>
              <w:t>воксилапревир</w:t>
            </w:r>
            <w:proofErr w:type="spellEnd"/>
            <w:r w:rsidRPr="00BE2072">
              <w:rPr>
                <w:rFonts w:ascii="Times New Roman" w:eastAsia="SimSun" w:hAnsi="Times New Roman"/>
                <w:sz w:val="28"/>
                <w:szCs w:val="28"/>
              </w:rPr>
              <w:t xml:space="preserve"> (400 мг/ 100 мг/100 мг+100 мг</w:t>
            </w:r>
            <w:r w:rsidRPr="00BE2072">
              <w:rPr>
                <w:rFonts w:ascii="Times New Roman" w:eastAsia="SimSun" w:hAnsi="Times New Roman"/>
                <w:sz w:val="28"/>
                <w:szCs w:val="28"/>
                <w:vertAlign w:val="superscript"/>
              </w:rPr>
              <w:t xml:space="preserve">и </w:t>
            </w:r>
            <w:proofErr w:type="spellStart"/>
            <w:r w:rsidRPr="00BE2072">
              <w:rPr>
                <w:rFonts w:ascii="Times New Roman" w:hAnsi="Times New Roman"/>
                <w:sz w:val="28"/>
                <w:szCs w:val="28"/>
              </w:rPr>
              <w:t>перораль</w:t>
            </w:r>
            <w:proofErr w:type="spellEnd"/>
            <w:r w:rsidRPr="00BE2072">
              <w:rPr>
                <w:rFonts w:ascii="Times New Roman" w:hAnsi="Times New Roman"/>
                <w:sz w:val="28"/>
                <w:szCs w:val="28"/>
                <w:lang w:val="kk-KZ"/>
              </w:rPr>
              <w:t>ді</w:t>
            </w:r>
            <w:r w:rsidRPr="00BE2072">
              <w:rPr>
                <w:rFonts w:ascii="Times New Roman" w:hAnsi="Times New Roman"/>
                <w:sz w:val="28"/>
                <w:szCs w:val="28"/>
              </w:rPr>
              <w:t xml:space="preserve">, </w:t>
            </w:r>
            <w:r w:rsidRPr="00BE2072">
              <w:rPr>
                <w:rFonts w:ascii="Times New Roman" w:hAnsi="Times New Roman"/>
                <w:sz w:val="28"/>
                <w:szCs w:val="28"/>
                <w:lang w:val="kk-KZ"/>
              </w:rPr>
              <w:t>тәулігіне 1 рет</w:t>
            </w:r>
            <w:r w:rsidRPr="00BE2072">
              <w:rPr>
                <w:rFonts w:ascii="Times New Roman" w:hAnsi="Times New Roman"/>
                <w:sz w:val="28"/>
                <w:szCs w:val="28"/>
              </w:rPr>
              <w:t>)</w:t>
            </w:r>
          </w:p>
          <w:p w14:paraId="1C1A8AA9" w14:textId="77777777" w:rsidR="002A6AFC" w:rsidRPr="00BE2072" w:rsidRDefault="002A6AFC" w:rsidP="005222EF">
            <w:pPr>
              <w:spacing w:after="0" w:line="240" w:lineRule="auto"/>
              <w:rPr>
                <w:rFonts w:ascii="Times New Roman" w:eastAsia="SimSun" w:hAnsi="Times New Roman"/>
                <w:sz w:val="28"/>
                <w:szCs w:val="28"/>
              </w:rPr>
            </w:pPr>
            <w:proofErr w:type="spellStart"/>
            <w:r w:rsidRPr="00BE2072">
              <w:rPr>
                <w:rFonts w:ascii="Times New Roman" w:eastAsia="SimSun" w:hAnsi="Times New Roman"/>
                <w:sz w:val="28"/>
                <w:szCs w:val="28"/>
              </w:rPr>
              <w:t>Тенофовир</w:t>
            </w:r>
            <w:proofErr w:type="spellEnd"/>
            <w:r w:rsidRPr="00BE2072">
              <w:rPr>
                <w:rFonts w:ascii="Times New Roman" w:eastAsia="SimSun" w:hAnsi="Times New Roman"/>
                <w:sz w:val="28"/>
                <w:szCs w:val="28"/>
              </w:rPr>
              <w:t xml:space="preserve"> </w:t>
            </w:r>
            <w:proofErr w:type="spellStart"/>
            <w:r w:rsidRPr="00BE2072">
              <w:rPr>
                <w:rFonts w:ascii="Times New Roman" w:eastAsia="SimSun" w:hAnsi="Times New Roman"/>
                <w:sz w:val="28"/>
                <w:szCs w:val="28"/>
              </w:rPr>
              <w:t>алафенамид</w:t>
            </w:r>
            <w:r w:rsidRPr="00BE2072">
              <w:rPr>
                <w:rFonts w:ascii="Times New Roman" w:eastAsia="SimSun" w:hAnsi="Times New Roman"/>
                <w:sz w:val="28"/>
                <w:szCs w:val="28"/>
                <w:vertAlign w:val="superscript"/>
              </w:rPr>
              <w:t>е</w:t>
            </w:r>
            <w:proofErr w:type="spellEnd"/>
          </w:p>
          <w:p w14:paraId="414624D3" w14:textId="77777777" w:rsidR="002A6AFC" w:rsidRPr="00BE2072" w:rsidRDefault="002A6AFC" w:rsidP="005222EF">
            <w:pPr>
              <w:spacing w:after="0" w:line="240" w:lineRule="auto"/>
              <w:rPr>
                <w:rFonts w:ascii="Times New Roman" w:eastAsia="SimSun" w:hAnsi="Times New Roman"/>
                <w:sz w:val="28"/>
                <w:szCs w:val="28"/>
              </w:rPr>
            </w:pPr>
            <w:r w:rsidRPr="00BE2072">
              <w:rPr>
                <w:rFonts w:ascii="Times New Roman" w:eastAsia="SimSun" w:hAnsi="Times New Roman"/>
                <w:sz w:val="28"/>
                <w:szCs w:val="28"/>
              </w:rPr>
              <w:t xml:space="preserve">(25 мг </w:t>
            </w:r>
            <w:r w:rsidRPr="00BE2072">
              <w:rPr>
                <w:rFonts w:ascii="Times New Roman" w:eastAsia="SimSun" w:hAnsi="Times New Roman"/>
                <w:sz w:val="28"/>
                <w:szCs w:val="28"/>
                <w:lang w:val="kk-KZ"/>
              </w:rPr>
              <w:t>ішке</w:t>
            </w:r>
            <w:r w:rsidRPr="00BE2072">
              <w:rPr>
                <w:rFonts w:ascii="Times New Roman" w:eastAsia="SimSun" w:hAnsi="Times New Roman"/>
                <w:sz w:val="28"/>
                <w:szCs w:val="28"/>
              </w:rPr>
              <w:t xml:space="preserve">, </w:t>
            </w:r>
            <w:r w:rsidRPr="00BE2072">
              <w:rPr>
                <w:rFonts w:ascii="Times New Roman" w:eastAsia="SimSun" w:hAnsi="Times New Roman"/>
                <w:sz w:val="28"/>
                <w:szCs w:val="28"/>
                <w:lang w:val="kk-KZ"/>
              </w:rPr>
              <w:t>күніне 1 рет</w:t>
            </w:r>
            <w:r w:rsidRPr="00BE2072">
              <w:rPr>
                <w:rFonts w:ascii="Times New Roman" w:eastAsia="SimSun" w:hAnsi="Times New Roman"/>
                <w:sz w:val="28"/>
                <w:szCs w:val="28"/>
              </w:rPr>
              <w:t>)</w:t>
            </w:r>
          </w:p>
          <w:p w14:paraId="3AFF8BAB" w14:textId="77777777" w:rsidR="002A6AFC" w:rsidRPr="00BE2072" w:rsidRDefault="002A6AFC" w:rsidP="005222EF">
            <w:pPr>
              <w:spacing w:after="0" w:line="240" w:lineRule="auto"/>
              <w:jc w:val="both"/>
              <w:rPr>
                <w:rFonts w:ascii="Times New Roman" w:eastAsia="SimSun" w:hAnsi="Times New Roman"/>
                <w:sz w:val="28"/>
                <w:szCs w:val="28"/>
              </w:rPr>
            </w:pPr>
          </w:p>
        </w:tc>
        <w:tc>
          <w:tcPr>
            <w:tcW w:w="1463" w:type="pct"/>
            <w:shd w:val="clear" w:color="auto" w:fill="auto"/>
          </w:tcPr>
          <w:p w14:paraId="789DF0DD" w14:textId="77777777" w:rsidR="002A6AFC" w:rsidRPr="00BE2072" w:rsidRDefault="002A6AFC" w:rsidP="005222EF">
            <w:pPr>
              <w:spacing w:after="0" w:line="240" w:lineRule="auto"/>
              <w:jc w:val="both"/>
              <w:rPr>
                <w:rFonts w:ascii="Times New Roman" w:eastAsia="SimSun" w:hAnsi="Times New Roman"/>
                <w:sz w:val="28"/>
                <w:szCs w:val="28"/>
              </w:rPr>
            </w:pPr>
            <w:proofErr w:type="spellStart"/>
            <w:r w:rsidRPr="00BE2072">
              <w:rPr>
                <w:rFonts w:ascii="Times New Roman" w:eastAsia="SimSun" w:hAnsi="Times New Roman"/>
                <w:sz w:val="28"/>
                <w:szCs w:val="28"/>
              </w:rPr>
              <w:lastRenderedPageBreak/>
              <w:t>Софосбувир</w:t>
            </w:r>
            <w:proofErr w:type="spellEnd"/>
          </w:p>
          <w:p w14:paraId="5E2E5501"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eastAsia="SimSun" w:hAnsi="Times New Roman"/>
                <w:sz w:val="28"/>
                <w:szCs w:val="28"/>
              </w:rPr>
              <w:lastRenderedPageBreak/>
              <w:t xml:space="preserve">↔ </w:t>
            </w:r>
            <w:proofErr w:type="spellStart"/>
            <w:r w:rsidRPr="00BE2072">
              <w:rPr>
                <w:rFonts w:ascii="Times New Roman" w:eastAsia="SimSun" w:hAnsi="Times New Roman"/>
                <w:sz w:val="28"/>
                <w:szCs w:val="28"/>
              </w:rPr>
              <w:t>C</w:t>
            </w:r>
            <w:r w:rsidRPr="00BE2072">
              <w:rPr>
                <w:rFonts w:ascii="Times New Roman" w:eastAsia="SimSun" w:hAnsi="Times New Roman"/>
                <w:sz w:val="28"/>
                <w:szCs w:val="28"/>
                <w:vertAlign w:val="subscript"/>
              </w:rPr>
              <w:t>max</w:t>
            </w:r>
            <w:proofErr w:type="spellEnd"/>
            <w:r w:rsidRPr="00BE2072">
              <w:rPr>
                <w:rFonts w:ascii="Times New Roman" w:eastAsia="SimSun" w:hAnsi="Times New Roman"/>
                <w:sz w:val="28"/>
                <w:szCs w:val="28"/>
              </w:rPr>
              <w:t xml:space="preserve"> 0,95 (0,86, 1,05)</w:t>
            </w:r>
          </w:p>
          <w:p w14:paraId="327FF7FB"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eastAsia="SimSun" w:hAnsi="Times New Roman"/>
                <w:sz w:val="28"/>
                <w:szCs w:val="28"/>
              </w:rPr>
              <w:t>↔ AUC 1,01 (0,97, 1,06)</w:t>
            </w:r>
          </w:p>
          <w:p w14:paraId="7259323F"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eastAsia="SimSun" w:hAnsi="Times New Roman"/>
                <w:sz w:val="28"/>
                <w:szCs w:val="28"/>
              </w:rPr>
              <w:t>GS-331007</w:t>
            </w:r>
            <w:r w:rsidRPr="00BE2072">
              <w:rPr>
                <w:rFonts w:ascii="Times New Roman" w:eastAsia="SimSun" w:hAnsi="Times New Roman"/>
                <w:sz w:val="28"/>
                <w:szCs w:val="28"/>
                <w:vertAlign w:val="superscript"/>
              </w:rPr>
              <w:t>g</w:t>
            </w:r>
          </w:p>
          <w:p w14:paraId="62E98176"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eastAsia="SimSun" w:hAnsi="Times New Roman"/>
                <w:sz w:val="28"/>
                <w:szCs w:val="28"/>
              </w:rPr>
              <w:t xml:space="preserve">↔ </w:t>
            </w:r>
            <w:proofErr w:type="spellStart"/>
            <w:r w:rsidRPr="00BE2072">
              <w:rPr>
                <w:rFonts w:ascii="Times New Roman" w:eastAsia="SimSun" w:hAnsi="Times New Roman"/>
                <w:sz w:val="28"/>
                <w:szCs w:val="28"/>
              </w:rPr>
              <w:t>C</w:t>
            </w:r>
            <w:r w:rsidRPr="00BE2072">
              <w:rPr>
                <w:rFonts w:ascii="Times New Roman" w:eastAsia="SimSun" w:hAnsi="Times New Roman"/>
                <w:sz w:val="28"/>
                <w:szCs w:val="28"/>
                <w:vertAlign w:val="subscript"/>
              </w:rPr>
              <w:t>max</w:t>
            </w:r>
            <w:proofErr w:type="spellEnd"/>
            <w:r w:rsidRPr="00BE2072">
              <w:rPr>
                <w:rFonts w:ascii="Times New Roman" w:eastAsia="SimSun" w:hAnsi="Times New Roman"/>
                <w:sz w:val="28"/>
                <w:szCs w:val="28"/>
              </w:rPr>
              <w:t xml:space="preserve"> 1,02 (0,98, 1,06)</w:t>
            </w:r>
          </w:p>
          <w:p w14:paraId="33187F55"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eastAsia="SimSun" w:hAnsi="Times New Roman"/>
                <w:sz w:val="28"/>
                <w:szCs w:val="28"/>
              </w:rPr>
              <w:t>↔ AUC 1,04 (1,01, 1,06)</w:t>
            </w:r>
          </w:p>
          <w:p w14:paraId="4DD9B632" w14:textId="77777777" w:rsidR="002A6AFC" w:rsidRPr="00BE2072" w:rsidRDefault="002A6AFC" w:rsidP="005222EF">
            <w:pPr>
              <w:spacing w:after="0" w:line="240" w:lineRule="auto"/>
              <w:jc w:val="both"/>
              <w:rPr>
                <w:rFonts w:ascii="Times New Roman" w:eastAsia="SimSun" w:hAnsi="Times New Roman"/>
                <w:sz w:val="28"/>
                <w:szCs w:val="28"/>
              </w:rPr>
            </w:pPr>
            <w:proofErr w:type="spellStart"/>
            <w:r w:rsidRPr="00BE2072">
              <w:rPr>
                <w:rFonts w:ascii="Times New Roman" w:eastAsia="SimSun" w:hAnsi="Times New Roman"/>
                <w:sz w:val="28"/>
                <w:szCs w:val="28"/>
              </w:rPr>
              <w:t>Велпатасвир</w:t>
            </w:r>
            <w:proofErr w:type="spellEnd"/>
          </w:p>
          <w:p w14:paraId="342F7F98"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eastAsia="SimSun" w:hAnsi="Times New Roman"/>
                <w:sz w:val="28"/>
                <w:szCs w:val="28"/>
              </w:rPr>
              <w:t xml:space="preserve">↔ </w:t>
            </w:r>
            <w:proofErr w:type="spellStart"/>
            <w:r w:rsidRPr="00BE2072">
              <w:rPr>
                <w:rFonts w:ascii="Times New Roman" w:eastAsia="SimSun" w:hAnsi="Times New Roman"/>
                <w:sz w:val="28"/>
                <w:szCs w:val="28"/>
              </w:rPr>
              <w:t>C</w:t>
            </w:r>
            <w:r w:rsidRPr="00BE2072">
              <w:rPr>
                <w:rFonts w:ascii="Times New Roman" w:eastAsia="SimSun" w:hAnsi="Times New Roman"/>
                <w:sz w:val="28"/>
                <w:szCs w:val="28"/>
                <w:vertAlign w:val="subscript"/>
              </w:rPr>
              <w:t>max</w:t>
            </w:r>
            <w:proofErr w:type="spellEnd"/>
            <w:r w:rsidRPr="00BE2072">
              <w:rPr>
                <w:rFonts w:ascii="Times New Roman" w:eastAsia="SimSun" w:hAnsi="Times New Roman"/>
                <w:sz w:val="28"/>
                <w:szCs w:val="28"/>
              </w:rPr>
              <w:t xml:space="preserve"> 1,05 (0,96, 1,16)</w:t>
            </w:r>
          </w:p>
          <w:p w14:paraId="1D3EC57C"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eastAsia="SimSun" w:hAnsi="Times New Roman"/>
                <w:sz w:val="28"/>
                <w:szCs w:val="28"/>
              </w:rPr>
              <w:t>↔ AUC 1,01 (0,94, 1,07)</w:t>
            </w:r>
          </w:p>
          <w:p w14:paraId="0C2AE2AB"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eastAsia="SimSun" w:hAnsi="Times New Roman"/>
                <w:sz w:val="28"/>
                <w:szCs w:val="28"/>
              </w:rPr>
              <w:t xml:space="preserve">↔ </w:t>
            </w:r>
            <w:proofErr w:type="spellStart"/>
            <w:r w:rsidRPr="00BE2072">
              <w:rPr>
                <w:rFonts w:ascii="Times New Roman" w:eastAsia="SimSun" w:hAnsi="Times New Roman"/>
                <w:sz w:val="28"/>
                <w:szCs w:val="28"/>
              </w:rPr>
              <w:t>C</w:t>
            </w:r>
            <w:r w:rsidRPr="00BE2072">
              <w:rPr>
                <w:rFonts w:ascii="Times New Roman" w:eastAsia="SimSun" w:hAnsi="Times New Roman"/>
                <w:sz w:val="28"/>
                <w:szCs w:val="28"/>
                <w:vertAlign w:val="subscript"/>
              </w:rPr>
              <w:t>min</w:t>
            </w:r>
            <w:proofErr w:type="spellEnd"/>
            <w:r w:rsidRPr="00BE2072">
              <w:rPr>
                <w:rFonts w:ascii="Times New Roman" w:eastAsia="SimSun" w:hAnsi="Times New Roman"/>
                <w:sz w:val="28"/>
                <w:szCs w:val="28"/>
              </w:rPr>
              <w:t xml:space="preserve"> 1,01 (0,95, 1,09)</w:t>
            </w:r>
          </w:p>
          <w:p w14:paraId="64466B92" w14:textId="77777777" w:rsidR="002A6AFC" w:rsidRPr="00BE2072" w:rsidRDefault="002A6AFC" w:rsidP="005222EF">
            <w:pPr>
              <w:spacing w:after="0" w:line="240" w:lineRule="auto"/>
              <w:jc w:val="both"/>
              <w:rPr>
                <w:rFonts w:ascii="Times New Roman" w:eastAsia="SimSun" w:hAnsi="Times New Roman"/>
                <w:sz w:val="28"/>
                <w:szCs w:val="28"/>
              </w:rPr>
            </w:pPr>
            <w:proofErr w:type="spellStart"/>
            <w:r w:rsidRPr="00BE2072">
              <w:rPr>
                <w:rFonts w:ascii="Times New Roman" w:eastAsia="SimSun" w:hAnsi="Times New Roman"/>
                <w:sz w:val="28"/>
                <w:szCs w:val="28"/>
              </w:rPr>
              <w:t>Воксилапревир</w:t>
            </w:r>
            <w:proofErr w:type="spellEnd"/>
          </w:p>
          <w:p w14:paraId="7C99BBBE"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eastAsia="SimSun" w:hAnsi="Times New Roman"/>
                <w:sz w:val="28"/>
                <w:szCs w:val="28"/>
              </w:rPr>
              <w:t>↔ C</w:t>
            </w:r>
            <w:r w:rsidRPr="00BE2072">
              <w:rPr>
                <w:rFonts w:ascii="Times New Roman" w:eastAsia="SimSun" w:hAnsi="Times New Roman"/>
                <w:sz w:val="28"/>
                <w:szCs w:val="28"/>
                <w:vertAlign w:val="subscript"/>
                <w:lang w:val="en-US"/>
              </w:rPr>
              <w:t>max</w:t>
            </w:r>
            <w:r w:rsidRPr="00BE2072">
              <w:rPr>
                <w:rFonts w:ascii="Times New Roman" w:eastAsia="SimSun" w:hAnsi="Times New Roman"/>
                <w:sz w:val="28"/>
                <w:szCs w:val="28"/>
              </w:rPr>
              <w:t xml:space="preserve"> 0,96 (0,84, 1,11)</w:t>
            </w:r>
          </w:p>
          <w:p w14:paraId="30C463F5"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eastAsia="SimSun" w:hAnsi="Times New Roman"/>
                <w:sz w:val="28"/>
                <w:szCs w:val="28"/>
              </w:rPr>
              <w:t>↔ AUC 0,94 (0,84, 1,05)</w:t>
            </w:r>
          </w:p>
          <w:p w14:paraId="793B7243"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eastAsia="SimSun" w:hAnsi="Times New Roman"/>
                <w:sz w:val="28"/>
                <w:szCs w:val="28"/>
              </w:rPr>
              <w:t xml:space="preserve">↔ </w:t>
            </w:r>
            <w:proofErr w:type="spellStart"/>
            <w:r w:rsidRPr="00BE2072">
              <w:rPr>
                <w:rFonts w:ascii="Times New Roman" w:eastAsia="SimSun" w:hAnsi="Times New Roman"/>
                <w:sz w:val="28"/>
                <w:szCs w:val="28"/>
              </w:rPr>
              <w:t>C</w:t>
            </w:r>
            <w:r w:rsidRPr="00BE2072">
              <w:rPr>
                <w:rFonts w:ascii="Times New Roman" w:eastAsia="SimSun" w:hAnsi="Times New Roman"/>
                <w:sz w:val="28"/>
                <w:szCs w:val="28"/>
                <w:vertAlign w:val="subscript"/>
              </w:rPr>
              <w:t>min</w:t>
            </w:r>
            <w:proofErr w:type="spellEnd"/>
            <w:r w:rsidRPr="00BE2072">
              <w:rPr>
                <w:rFonts w:ascii="Times New Roman" w:eastAsia="SimSun" w:hAnsi="Times New Roman"/>
                <w:sz w:val="28"/>
                <w:szCs w:val="28"/>
              </w:rPr>
              <w:t xml:space="preserve"> 1,02 (0,92, 1,12)</w:t>
            </w:r>
          </w:p>
          <w:p w14:paraId="789B6062" w14:textId="77777777" w:rsidR="002A6AFC" w:rsidRPr="00BE2072" w:rsidRDefault="002A6AFC" w:rsidP="005222EF">
            <w:pPr>
              <w:spacing w:after="0" w:line="240" w:lineRule="auto"/>
              <w:jc w:val="both"/>
              <w:rPr>
                <w:rFonts w:ascii="Times New Roman" w:eastAsia="SimSun" w:hAnsi="Times New Roman"/>
                <w:sz w:val="28"/>
                <w:szCs w:val="28"/>
              </w:rPr>
            </w:pPr>
            <w:proofErr w:type="spellStart"/>
            <w:r w:rsidRPr="00BE2072">
              <w:rPr>
                <w:rFonts w:ascii="Times New Roman" w:eastAsia="SimSun" w:hAnsi="Times New Roman"/>
                <w:sz w:val="28"/>
                <w:szCs w:val="28"/>
              </w:rPr>
              <w:t>Тенофовир</w:t>
            </w:r>
            <w:proofErr w:type="spellEnd"/>
            <w:r w:rsidRPr="00BE2072">
              <w:rPr>
                <w:rFonts w:ascii="Times New Roman" w:eastAsia="SimSun" w:hAnsi="Times New Roman"/>
                <w:sz w:val="28"/>
                <w:szCs w:val="28"/>
              </w:rPr>
              <w:t xml:space="preserve"> </w:t>
            </w:r>
            <w:proofErr w:type="spellStart"/>
            <w:r w:rsidRPr="00BE2072">
              <w:rPr>
                <w:rFonts w:ascii="Times New Roman" w:eastAsia="SimSun" w:hAnsi="Times New Roman"/>
                <w:sz w:val="28"/>
                <w:szCs w:val="28"/>
              </w:rPr>
              <w:t>алафенамид</w:t>
            </w:r>
            <w:proofErr w:type="spellEnd"/>
          </w:p>
          <w:p w14:paraId="7BCD8D1A"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eastAsia="SimSun" w:hAnsi="Times New Roman"/>
                <w:sz w:val="28"/>
                <w:szCs w:val="28"/>
              </w:rPr>
              <w:t xml:space="preserve">↑ </w:t>
            </w:r>
            <w:proofErr w:type="spellStart"/>
            <w:r w:rsidRPr="00BE2072">
              <w:rPr>
                <w:rFonts w:ascii="Times New Roman" w:eastAsia="SimSun" w:hAnsi="Times New Roman"/>
                <w:sz w:val="28"/>
                <w:szCs w:val="28"/>
              </w:rPr>
              <w:t>C</w:t>
            </w:r>
            <w:r w:rsidRPr="00BE2072">
              <w:rPr>
                <w:rFonts w:ascii="Times New Roman" w:eastAsia="SimSun" w:hAnsi="Times New Roman"/>
                <w:sz w:val="28"/>
                <w:szCs w:val="28"/>
                <w:vertAlign w:val="subscript"/>
              </w:rPr>
              <w:t>max</w:t>
            </w:r>
            <w:proofErr w:type="spellEnd"/>
            <w:r w:rsidRPr="00BE2072">
              <w:rPr>
                <w:rFonts w:ascii="Times New Roman" w:eastAsia="SimSun" w:hAnsi="Times New Roman"/>
                <w:sz w:val="28"/>
                <w:szCs w:val="28"/>
              </w:rPr>
              <w:t xml:space="preserve"> 1,32 (1,17, 1,48)</w:t>
            </w:r>
          </w:p>
          <w:p w14:paraId="17AB283E"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eastAsia="SimSun" w:hAnsi="Times New Roman"/>
                <w:sz w:val="28"/>
                <w:szCs w:val="28"/>
              </w:rPr>
              <w:t>↑ AUC 1,52 (1,43, 1,61)</w:t>
            </w:r>
          </w:p>
        </w:tc>
        <w:tc>
          <w:tcPr>
            <w:tcW w:w="1894" w:type="pct"/>
            <w:shd w:val="clear" w:color="auto" w:fill="auto"/>
          </w:tcPr>
          <w:p w14:paraId="1C338780" w14:textId="77777777" w:rsidR="002A6AFC" w:rsidRPr="00BE2072" w:rsidRDefault="002A6AFC" w:rsidP="005222EF">
            <w:pPr>
              <w:spacing w:after="0" w:line="240" w:lineRule="auto"/>
              <w:jc w:val="both"/>
              <w:rPr>
                <w:rFonts w:ascii="Times New Roman" w:eastAsia="SimSun" w:hAnsi="Times New Roman"/>
                <w:sz w:val="28"/>
                <w:szCs w:val="28"/>
              </w:rPr>
            </w:pPr>
            <w:proofErr w:type="spellStart"/>
            <w:r w:rsidRPr="00BE2072">
              <w:rPr>
                <w:rFonts w:ascii="Times New Roman" w:eastAsia="SimSun" w:hAnsi="Times New Roman"/>
                <w:sz w:val="28"/>
                <w:szCs w:val="28"/>
              </w:rPr>
              <w:lastRenderedPageBreak/>
              <w:t>Тафтеноф</w:t>
            </w:r>
            <w:proofErr w:type="spellEnd"/>
            <w:r w:rsidRPr="00BE2072">
              <w:rPr>
                <w:rFonts w:ascii="Times New Roman" w:eastAsia="SimSun" w:hAnsi="Times New Roman"/>
                <w:sz w:val="28"/>
                <w:szCs w:val="28"/>
              </w:rPr>
              <w:t xml:space="preserve"> </w:t>
            </w:r>
            <w:r w:rsidRPr="00BE2072">
              <w:rPr>
                <w:rFonts w:ascii="Times New Roman" w:hAnsi="Times New Roman"/>
                <w:sz w:val="28"/>
                <w:szCs w:val="28"/>
              </w:rPr>
              <w:t>препарат</w:t>
            </w:r>
            <w:r w:rsidRPr="00BE2072">
              <w:rPr>
                <w:rFonts w:ascii="Times New Roman" w:hAnsi="Times New Roman"/>
                <w:sz w:val="28"/>
                <w:szCs w:val="28"/>
                <w:lang w:val="kk-KZ"/>
              </w:rPr>
              <w:t xml:space="preserve">ының </w:t>
            </w:r>
            <w:r w:rsidRPr="00BE2072">
              <w:rPr>
                <w:rFonts w:ascii="Times New Roman" w:hAnsi="Times New Roman"/>
                <w:sz w:val="28"/>
                <w:szCs w:val="28"/>
                <w:lang w:val="kk-KZ"/>
              </w:rPr>
              <w:lastRenderedPageBreak/>
              <w:t>немесе</w:t>
            </w:r>
            <w:r w:rsidRPr="00BE2072">
              <w:rPr>
                <w:rFonts w:ascii="Times New Roman" w:hAnsi="Times New Roman"/>
                <w:sz w:val="28"/>
                <w:szCs w:val="28"/>
              </w:rPr>
              <w:t xml:space="preserve"> </w:t>
            </w:r>
            <w:proofErr w:type="spellStart"/>
            <w:r w:rsidRPr="00BE2072">
              <w:rPr>
                <w:rFonts w:ascii="Times New Roman" w:hAnsi="Times New Roman"/>
                <w:sz w:val="28"/>
                <w:szCs w:val="28"/>
              </w:rPr>
              <w:t>софосбувир</w:t>
            </w:r>
            <w:proofErr w:type="spellEnd"/>
            <w:r w:rsidRPr="00BE2072">
              <w:rPr>
                <w:rFonts w:ascii="Times New Roman" w:hAnsi="Times New Roman"/>
                <w:sz w:val="28"/>
                <w:szCs w:val="28"/>
                <w:lang w:val="kk-KZ"/>
              </w:rPr>
              <w:t>дің</w:t>
            </w:r>
            <w:r w:rsidRPr="00BE2072">
              <w:rPr>
                <w:rFonts w:ascii="Times New Roman" w:hAnsi="Times New Roman"/>
                <w:sz w:val="28"/>
                <w:szCs w:val="28"/>
              </w:rPr>
              <w:t>/</w:t>
            </w:r>
            <w:proofErr w:type="spellStart"/>
            <w:r w:rsidRPr="00BE2072">
              <w:rPr>
                <w:rFonts w:ascii="Times New Roman" w:hAnsi="Times New Roman"/>
                <w:sz w:val="28"/>
                <w:szCs w:val="28"/>
              </w:rPr>
              <w:t>велпатасвир</w:t>
            </w:r>
            <w:proofErr w:type="spellEnd"/>
            <w:r w:rsidRPr="00BE2072">
              <w:rPr>
                <w:rFonts w:ascii="Times New Roman" w:hAnsi="Times New Roman"/>
                <w:sz w:val="28"/>
                <w:szCs w:val="28"/>
                <w:lang w:val="kk-KZ"/>
              </w:rPr>
              <w:t>дің</w:t>
            </w:r>
            <w:r w:rsidRPr="00BE2072">
              <w:rPr>
                <w:rFonts w:ascii="Times New Roman" w:hAnsi="Times New Roman"/>
                <w:sz w:val="28"/>
                <w:szCs w:val="28"/>
              </w:rPr>
              <w:t xml:space="preserve"> </w:t>
            </w:r>
            <w:r w:rsidRPr="00BE2072">
              <w:rPr>
                <w:rFonts w:ascii="Times New Roman" w:eastAsia="SimSun" w:hAnsi="Times New Roman"/>
                <w:sz w:val="28"/>
                <w:szCs w:val="28"/>
              </w:rPr>
              <w:t>/</w:t>
            </w:r>
            <w:proofErr w:type="spellStart"/>
            <w:r w:rsidRPr="00BE2072">
              <w:rPr>
                <w:rFonts w:ascii="Times New Roman" w:eastAsia="SimSun" w:hAnsi="Times New Roman"/>
                <w:sz w:val="28"/>
                <w:szCs w:val="28"/>
              </w:rPr>
              <w:t>воксилапревир</w:t>
            </w:r>
            <w:proofErr w:type="spellEnd"/>
            <w:r w:rsidRPr="00BE2072">
              <w:rPr>
                <w:rFonts w:ascii="Times New Roman" w:eastAsia="SimSun" w:hAnsi="Times New Roman"/>
                <w:sz w:val="28"/>
                <w:szCs w:val="28"/>
                <w:lang w:val="kk-KZ"/>
              </w:rPr>
              <w:t xml:space="preserve">дің </w:t>
            </w:r>
            <w:r w:rsidRPr="00BE2072">
              <w:rPr>
                <w:rFonts w:ascii="Times New Roman" w:hAnsi="Times New Roman"/>
                <w:sz w:val="28"/>
                <w:szCs w:val="28"/>
                <w:lang w:val="kk-KZ"/>
              </w:rPr>
              <w:t>дозасын түзету керек емес.</w:t>
            </w:r>
          </w:p>
        </w:tc>
      </w:tr>
      <w:tr w:rsidR="002A6AFC" w:rsidRPr="00BE2072" w14:paraId="57D51DBB" w14:textId="77777777" w:rsidTr="005222EF">
        <w:tc>
          <w:tcPr>
            <w:tcW w:w="5000" w:type="pct"/>
            <w:gridSpan w:val="3"/>
            <w:shd w:val="clear" w:color="auto" w:fill="auto"/>
          </w:tcPr>
          <w:p w14:paraId="1BB708B1" w14:textId="77777777" w:rsidR="002A6AFC" w:rsidRPr="00BE2072" w:rsidRDefault="002A6AFC" w:rsidP="005222EF">
            <w:pPr>
              <w:spacing w:after="0" w:line="240" w:lineRule="auto"/>
              <w:jc w:val="both"/>
              <w:rPr>
                <w:rFonts w:ascii="Times New Roman" w:eastAsia="SimSun" w:hAnsi="Times New Roman"/>
                <w:i/>
                <w:sz w:val="28"/>
                <w:szCs w:val="28"/>
              </w:rPr>
            </w:pPr>
            <w:r w:rsidRPr="00BE2072">
              <w:rPr>
                <w:rFonts w:ascii="Times New Roman" w:eastAsia="SimSun" w:hAnsi="Times New Roman"/>
                <w:i/>
                <w:sz w:val="28"/>
                <w:szCs w:val="28"/>
                <w:lang w:val="kk-KZ"/>
              </w:rPr>
              <w:lastRenderedPageBreak/>
              <w:t xml:space="preserve">АИТВ әсер ететін </w:t>
            </w:r>
            <w:proofErr w:type="spellStart"/>
            <w:r w:rsidRPr="00BE2072">
              <w:rPr>
                <w:rFonts w:ascii="Times New Roman" w:eastAsia="SimSun" w:hAnsi="Times New Roman"/>
                <w:i/>
                <w:sz w:val="28"/>
                <w:szCs w:val="28"/>
              </w:rPr>
              <w:t>антиретровирустық</w:t>
            </w:r>
            <w:proofErr w:type="spellEnd"/>
            <w:r w:rsidRPr="00BE2072">
              <w:rPr>
                <w:rFonts w:ascii="Times New Roman" w:eastAsia="SimSun" w:hAnsi="Times New Roman"/>
                <w:i/>
                <w:sz w:val="28"/>
                <w:szCs w:val="28"/>
              </w:rPr>
              <w:t xml:space="preserve"> </w:t>
            </w:r>
            <w:proofErr w:type="spellStart"/>
            <w:r w:rsidRPr="00BE2072">
              <w:rPr>
                <w:rFonts w:ascii="Times New Roman" w:eastAsia="SimSun" w:hAnsi="Times New Roman"/>
                <w:i/>
                <w:sz w:val="28"/>
                <w:szCs w:val="28"/>
              </w:rPr>
              <w:t>препараттар</w:t>
            </w:r>
            <w:proofErr w:type="spellEnd"/>
            <w:r w:rsidRPr="00BE2072">
              <w:rPr>
                <w:rFonts w:ascii="Times New Roman" w:eastAsia="SimSun" w:hAnsi="Times New Roman"/>
                <w:i/>
                <w:sz w:val="28"/>
                <w:szCs w:val="28"/>
              </w:rPr>
              <w:t xml:space="preserve"> –</w:t>
            </w:r>
            <w:r w:rsidRPr="00BE2072">
              <w:rPr>
                <w:rFonts w:ascii="Times New Roman" w:eastAsia="SimSun" w:hAnsi="Times New Roman"/>
                <w:i/>
                <w:sz w:val="28"/>
                <w:szCs w:val="28"/>
                <w:lang w:val="kk-KZ"/>
              </w:rPr>
              <w:t xml:space="preserve"> </w:t>
            </w:r>
            <w:r w:rsidRPr="00BE2072">
              <w:rPr>
                <w:rFonts w:ascii="Times New Roman" w:eastAsia="SimSun" w:hAnsi="Times New Roman"/>
                <w:i/>
                <w:sz w:val="28"/>
                <w:szCs w:val="28"/>
              </w:rPr>
              <w:t xml:space="preserve">протеаза </w:t>
            </w:r>
            <w:proofErr w:type="spellStart"/>
            <w:r w:rsidRPr="00BE2072">
              <w:rPr>
                <w:rFonts w:ascii="Times New Roman" w:eastAsia="SimSun" w:hAnsi="Times New Roman"/>
                <w:i/>
                <w:iCs/>
                <w:sz w:val="28"/>
                <w:szCs w:val="28"/>
              </w:rPr>
              <w:t>тежегіштері</w:t>
            </w:r>
            <w:proofErr w:type="spellEnd"/>
          </w:p>
        </w:tc>
      </w:tr>
      <w:tr w:rsidR="002A6AFC" w:rsidRPr="00BE2072" w14:paraId="2132E69A" w14:textId="77777777" w:rsidTr="005222EF">
        <w:tc>
          <w:tcPr>
            <w:tcW w:w="1644" w:type="pct"/>
            <w:shd w:val="clear" w:color="auto" w:fill="auto"/>
          </w:tcPr>
          <w:p w14:paraId="25E267F3" w14:textId="77777777" w:rsidR="002A6AFC" w:rsidRPr="00BE2072" w:rsidRDefault="002A6AFC" w:rsidP="005222EF">
            <w:pPr>
              <w:spacing w:after="0" w:line="240" w:lineRule="auto"/>
              <w:jc w:val="both"/>
              <w:rPr>
                <w:rFonts w:ascii="Times New Roman" w:eastAsia="SimSun" w:hAnsi="Times New Roman"/>
                <w:sz w:val="28"/>
                <w:szCs w:val="28"/>
              </w:rPr>
            </w:pPr>
            <w:proofErr w:type="spellStart"/>
            <w:r w:rsidRPr="00BE2072">
              <w:rPr>
                <w:rFonts w:ascii="Times New Roman" w:eastAsia="SimSun" w:hAnsi="Times New Roman"/>
                <w:sz w:val="28"/>
                <w:szCs w:val="28"/>
              </w:rPr>
              <w:t>Атазанавир</w:t>
            </w:r>
            <w:proofErr w:type="spellEnd"/>
            <w:r w:rsidRPr="00BE2072">
              <w:rPr>
                <w:rFonts w:ascii="Times New Roman" w:eastAsia="SimSun" w:hAnsi="Times New Roman"/>
                <w:sz w:val="28"/>
                <w:szCs w:val="28"/>
              </w:rPr>
              <w:t>/</w:t>
            </w:r>
            <w:proofErr w:type="spellStart"/>
            <w:r w:rsidRPr="00BE2072">
              <w:rPr>
                <w:rFonts w:ascii="Times New Roman" w:eastAsia="SimSun" w:hAnsi="Times New Roman"/>
                <w:sz w:val="28"/>
                <w:szCs w:val="28"/>
              </w:rPr>
              <w:t>кобицистат</w:t>
            </w:r>
            <w:proofErr w:type="spellEnd"/>
          </w:p>
          <w:p w14:paraId="79BAA705"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eastAsia="SimSun" w:hAnsi="Times New Roman"/>
                <w:sz w:val="28"/>
                <w:szCs w:val="28"/>
              </w:rPr>
              <w:t xml:space="preserve">(300 мг/150 мг </w:t>
            </w:r>
            <w:proofErr w:type="spellStart"/>
            <w:r w:rsidRPr="00BE2072">
              <w:rPr>
                <w:rFonts w:ascii="Times New Roman" w:hAnsi="Times New Roman"/>
                <w:sz w:val="28"/>
                <w:szCs w:val="28"/>
              </w:rPr>
              <w:t>перораль</w:t>
            </w:r>
            <w:proofErr w:type="spellEnd"/>
            <w:r w:rsidRPr="00BE2072">
              <w:rPr>
                <w:rFonts w:ascii="Times New Roman" w:hAnsi="Times New Roman"/>
                <w:sz w:val="28"/>
                <w:szCs w:val="28"/>
                <w:lang w:val="kk-KZ"/>
              </w:rPr>
              <w:t>ді</w:t>
            </w:r>
            <w:r w:rsidRPr="00BE2072">
              <w:rPr>
                <w:rFonts w:ascii="Times New Roman" w:hAnsi="Times New Roman"/>
                <w:sz w:val="28"/>
                <w:szCs w:val="28"/>
              </w:rPr>
              <w:t xml:space="preserve">, </w:t>
            </w:r>
            <w:r w:rsidRPr="00BE2072">
              <w:rPr>
                <w:rFonts w:ascii="Times New Roman" w:hAnsi="Times New Roman"/>
                <w:sz w:val="28"/>
                <w:szCs w:val="28"/>
                <w:lang w:val="kk-KZ"/>
              </w:rPr>
              <w:t>тәулігіне 1 рет</w:t>
            </w:r>
            <w:r w:rsidRPr="00BE2072">
              <w:rPr>
                <w:rFonts w:ascii="Times New Roman" w:hAnsi="Times New Roman"/>
                <w:sz w:val="28"/>
                <w:szCs w:val="28"/>
              </w:rPr>
              <w:t>)</w:t>
            </w:r>
          </w:p>
          <w:p w14:paraId="08A6718B" w14:textId="77777777" w:rsidR="002A6AFC" w:rsidRPr="00BE2072" w:rsidRDefault="002A6AFC" w:rsidP="005222EF">
            <w:pPr>
              <w:spacing w:after="0" w:line="240" w:lineRule="auto"/>
              <w:jc w:val="both"/>
              <w:rPr>
                <w:rFonts w:ascii="Times New Roman" w:eastAsia="SimSun" w:hAnsi="Times New Roman"/>
                <w:sz w:val="28"/>
                <w:szCs w:val="28"/>
              </w:rPr>
            </w:pPr>
            <w:proofErr w:type="spellStart"/>
            <w:r w:rsidRPr="00BE2072">
              <w:rPr>
                <w:rFonts w:ascii="Times New Roman" w:eastAsia="SimSun" w:hAnsi="Times New Roman"/>
                <w:sz w:val="28"/>
                <w:szCs w:val="28"/>
              </w:rPr>
              <w:t>Тенофовир</w:t>
            </w:r>
            <w:proofErr w:type="spellEnd"/>
            <w:r w:rsidRPr="00BE2072">
              <w:rPr>
                <w:rFonts w:ascii="Times New Roman" w:eastAsia="SimSun" w:hAnsi="Times New Roman"/>
                <w:sz w:val="28"/>
                <w:szCs w:val="28"/>
              </w:rPr>
              <w:t xml:space="preserve"> </w:t>
            </w:r>
            <w:proofErr w:type="spellStart"/>
            <w:r w:rsidRPr="00BE2072">
              <w:rPr>
                <w:rFonts w:ascii="Times New Roman" w:eastAsia="SimSun" w:hAnsi="Times New Roman"/>
                <w:sz w:val="28"/>
                <w:szCs w:val="28"/>
              </w:rPr>
              <w:t>алафенамид</w:t>
            </w:r>
            <w:r w:rsidRPr="00BE2072">
              <w:rPr>
                <w:rFonts w:ascii="Times New Roman" w:eastAsia="SimSun" w:hAnsi="Times New Roman"/>
                <w:sz w:val="28"/>
                <w:szCs w:val="28"/>
                <w:vertAlign w:val="superscript"/>
              </w:rPr>
              <w:t>в</w:t>
            </w:r>
            <w:proofErr w:type="spellEnd"/>
          </w:p>
          <w:p w14:paraId="745E8562"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eastAsia="SimSun" w:hAnsi="Times New Roman"/>
                <w:sz w:val="28"/>
                <w:szCs w:val="28"/>
              </w:rPr>
              <w:t>(10 мг </w:t>
            </w:r>
            <w:proofErr w:type="spellStart"/>
            <w:r w:rsidRPr="00BE2072">
              <w:rPr>
                <w:rFonts w:ascii="Times New Roman" w:hAnsi="Times New Roman"/>
                <w:sz w:val="28"/>
                <w:szCs w:val="28"/>
              </w:rPr>
              <w:t>перораль</w:t>
            </w:r>
            <w:proofErr w:type="spellEnd"/>
            <w:r w:rsidRPr="00BE2072">
              <w:rPr>
                <w:rFonts w:ascii="Times New Roman" w:hAnsi="Times New Roman"/>
                <w:sz w:val="28"/>
                <w:szCs w:val="28"/>
                <w:lang w:val="kk-KZ"/>
              </w:rPr>
              <w:t>ді</w:t>
            </w:r>
            <w:r w:rsidRPr="00BE2072">
              <w:rPr>
                <w:rFonts w:ascii="Times New Roman" w:hAnsi="Times New Roman"/>
                <w:sz w:val="28"/>
                <w:szCs w:val="28"/>
              </w:rPr>
              <w:t xml:space="preserve">, </w:t>
            </w:r>
            <w:r w:rsidRPr="00BE2072">
              <w:rPr>
                <w:rFonts w:ascii="Times New Roman" w:hAnsi="Times New Roman"/>
                <w:sz w:val="28"/>
                <w:szCs w:val="28"/>
                <w:lang w:val="kk-KZ"/>
              </w:rPr>
              <w:t>тәулігіне 1 рет</w:t>
            </w:r>
            <w:r w:rsidRPr="00BE2072">
              <w:rPr>
                <w:rFonts w:ascii="Times New Roman" w:hAnsi="Times New Roman"/>
                <w:sz w:val="28"/>
                <w:szCs w:val="28"/>
              </w:rPr>
              <w:t>)</w:t>
            </w:r>
          </w:p>
        </w:tc>
        <w:tc>
          <w:tcPr>
            <w:tcW w:w="1463" w:type="pct"/>
            <w:shd w:val="clear" w:color="auto" w:fill="auto"/>
          </w:tcPr>
          <w:p w14:paraId="69300107" w14:textId="77777777" w:rsidR="002A6AFC" w:rsidRPr="00BE2072" w:rsidRDefault="002A6AFC" w:rsidP="005222EF">
            <w:pPr>
              <w:spacing w:after="0" w:line="240" w:lineRule="auto"/>
              <w:jc w:val="both"/>
              <w:rPr>
                <w:rFonts w:ascii="Times New Roman" w:eastAsia="Batang" w:hAnsi="Times New Roman"/>
                <w:iCs/>
                <w:sz w:val="28"/>
                <w:szCs w:val="28"/>
              </w:rPr>
            </w:pPr>
            <w:proofErr w:type="spellStart"/>
            <w:r w:rsidRPr="00BE2072">
              <w:rPr>
                <w:rFonts w:ascii="Times New Roman" w:eastAsia="SimSun" w:hAnsi="Times New Roman"/>
                <w:iCs/>
                <w:sz w:val="28"/>
                <w:szCs w:val="28"/>
              </w:rPr>
              <w:t>Тенофовир</w:t>
            </w:r>
            <w:proofErr w:type="spellEnd"/>
            <w:r w:rsidRPr="00BE2072">
              <w:rPr>
                <w:rFonts w:ascii="Times New Roman" w:eastAsia="SimSun" w:hAnsi="Times New Roman"/>
                <w:iCs/>
                <w:sz w:val="28"/>
                <w:szCs w:val="28"/>
              </w:rPr>
              <w:t xml:space="preserve"> </w:t>
            </w:r>
            <w:proofErr w:type="spellStart"/>
            <w:r w:rsidRPr="00BE2072">
              <w:rPr>
                <w:rFonts w:ascii="Times New Roman" w:eastAsia="SimSun" w:hAnsi="Times New Roman"/>
                <w:iCs/>
                <w:sz w:val="28"/>
                <w:szCs w:val="28"/>
              </w:rPr>
              <w:t>алафенамид</w:t>
            </w:r>
            <w:proofErr w:type="spellEnd"/>
          </w:p>
          <w:p w14:paraId="71A45044" w14:textId="77777777" w:rsidR="002A6AFC" w:rsidRPr="00BE2072" w:rsidRDefault="002A6AFC" w:rsidP="005222EF">
            <w:pPr>
              <w:spacing w:after="0" w:line="240" w:lineRule="auto"/>
              <w:jc w:val="both"/>
              <w:rPr>
                <w:rFonts w:ascii="Times New Roman" w:eastAsia="Batang" w:hAnsi="Times New Roman"/>
                <w:iCs/>
                <w:sz w:val="28"/>
                <w:szCs w:val="28"/>
              </w:rPr>
            </w:pPr>
            <w:r w:rsidRPr="00BE2072">
              <w:rPr>
                <w:rFonts w:ascii="Times New Roman" w:eastAsia="SimSun" w:hAnsi="Times New Roman"/>
                <w:iCs/>
                <w:sz w:val="28"/>
                <w:szCs w:val="28"/>
                <w:cs/>
              </w:rPr>
              <w:t xml:space="preserve">↑ </w:t>
            </w:r>
            <w:proofErr w:type="spellStart"/>
            <w:r w:rsidRPr="00BE2072">
              <w:rPr>
                <w:rFonts w:ascii="Times New Roman" w:eastAsia="SimSun" w:hAnsi="Times New Roman"/>
                <w:iCs/>
                <w:sz w:val="28"/>
                <w:szCs w:val="28"/>
              </w:rPr>
              <w:t>C</w:t>
            </w:r>
            <w:r w:rsidRPr="00BE2072">
              <w:rPr>
                <w:rFonts w:ascii="Times New Roman" w:eastAsia="SimSun" w:hAnsi="Times New Roman"/>
                <w:iCs/>
                <w:sz w:val="28"/>
                <w:szCs w:val="28"/>
                <w:vertAlign w:val="subscript"/>
              </w:rPr>
              <w:t>max</w:t>
            </w:r>
            <w:proofErr w:type="spellEnd"/>
            <w:r w:rsidRPr="00BE2072">
              <w:rPr>
                <w:rFonts w:ascii="Times New Roman" w:eastAsia="SimSun" w:hAnsi="Times New Roman"/>
                <w:iCs/>
                <w:sz w:val="28"/>
                <w:szCs w:val="28"/>
              </w:rPr>
              <w:t xml:space="preserve"> 1.80 (1.48, 2.18)</w:t>
            </w:r>
          </w:p>
          <w:p w14:paraId="47A84207" w14:textId="77777777" w:rsidR="002A6AFC" w:rsidRPr="00BE2072" w:rsidRDefault="002A6AFC" w:rsidP="005222EF">
            <w:pPr>
              <w:spacing w:after="0" w:line="240" w:lineRule="auto"/>
              <w:jc w:val="both"/>
              <w:rPr>
                <w:rFonts w:ascii="Times New Roman" w:eastAsia="Batang" w:hAnsi="Times New Roman"/>
                <w:iCs/>
                <w:sz w:val="28"/>
                <w:szCs w:val="28"/>
              </w:rPr>
            </w:pPr>
            <w:r w:rsidRPr="00BE2072">
              <w:rPr>
                <w:rFonts w:ascii="Times New Roman" w:eastAsia="SimSun" w:hAnsi="Times New Roman"/>
                <w:iCs/>
                <w:sz w:val="28"/>
                <w:szCs w:val="28"/>
                <w:cs/>
              </w:rPr>
              <w:t xml:space="preserve">↑ </w:t>
            </w:r>
            <w:r w:rsidRPr="00BE2072">
              <w:rPr>
                <w:rFonts w:ascii="Times New Roman" w:eastAsia="SimSun" w:hAnsi="Times New Roman"/>
                <w:iCs/>
                <w:sz w:val="28"/>
                <w:szCs w:val="28"/>
              </w:rPr>
              <w:t>AUC 1.75 (1.55, 1.98)</w:t>
            </w:r>
          </w:p>
          <w:p w14:paraId="1CF9F42A" w14:textId="77777777" w:rsidR="002A6AFC" w:rsidRPr="00BE2072" w:rsidRDefault="002A6AFC" w:rsidP="005222EF">
            <w:pPr>
              <w:spacing w:after="0" w:line="240" w:lineRule="auto"/>
              <w:jc w:val="both"/>
              <w:rPr>
                <w:rFonts w:ascii="Times New Roman" w:eastAsia="Batang" w:hAnsi="Times New Roman"/>
                <w:iCs/>
                <w:sz w:val="28"/>
                <w:szCs w:val="28"/>
              </w:rPr>
            </w:pPr>
            <w:proofErr w:type="spellStart"/>
            <w:r w:rsidRPr="00BE2072">
              <w:rPr>
                <w:rFonts w:ascii="Times New Roman" w:eastAsia="SimSun" w:hAnsi="Times New Roman"/>
                <w:iCs/>
                <w:sz w:val="28"/>
                <w:szCs w:val="28"/>
              </w:rPr>
              <w:t>Тенофовир</w:t>
            </w:r>
            <w:proofErr w:type="spellEnd"/>
          </w:p>
          <w:p w14:paraId="3C18BF22" w14:textId="77777777" w:rsidR="002A6AFC" w:rsidRPr="00BE2072" w:rsidRDefault="002A6AFC" w:rsidP="005222EF">
            <w:pPr>
              <w:spacing w:after="0" w:line="240" w:lineRule="auto"/>
              <w:jc w:val="both"/>
              <w:rPr>
                <w:rFonts w:ascii="Times New Roman" w:eastAsia="Batang" w:hAnsi="Times New Roman"/>
                <w:iCs/>
                <w:sz w:val="28"/>
                <w:szCs w:val="28"/>
              </w:rPr>
            </w:pPr>
            <w:r w:rsidRPr="00BE2072">
              <w:rPr>
                <w:rFonts w:ascii="Times New Roman" w:eastAsia="SimSun" w:hAnsi="Times New Roman"/>
                <w:iCs/>
                <w:sz w:val="28"/>
                <w:szCs w:val="28"/>
                <w:cs/>
              </w:rPr>
              <w:t xml:space="preserve">↑ </w:t>
            </w:r>
            <w:proofErr w:type="spellStart"/>
            <w:r w:rsidRPr="00BE2072">
              <w:rPr>
                <w:rFonts w:ascii="Times New Roman" w:eastAsia="SimSun" w:hAnsi="Times New Roman"/>
                <w:iCs/>
                <w:sz w:val="28"/>
                <w:szCs w:val="28"/>
              </w:rPr>
              <w:t>C</w:t>
            </w:r>
            <w:r w:rsidRPr="00BE2072">
              <w:rPr>
                <w:rFonts w:ascii="Times New Roman" w:eastAsia="SimSun" w:hAnsi="Times New Roman"/>
                <w:iCs/>
                <w:sz w:val="28"/>
                <w:szCs w:val="28"/>
                <w:vertAlign w:val="subscript"/>
              </w:rPr>
              <w:t>max</w:t>
            </w:r>
            <w:proofErr w:type="spellEnd"/>
            <w:r w:rsidRPr="00BE2072">
              <w:rPr>
                <w:rFonts w:ascii="Times New Roman" w:eastAsia="SimSun" w:hAnsi="Times New Roman"/>
                <w:iCs/>
                <w:sz w:val="28"/>
                <w:szCs w:val="28"/>
              </w:rPr>
              <w:t xml:space="preserve"> 3.16 (3.00, 3.33)</w:t>
            </w:r>
          </w:p>
          <w:p w14:paraId="1C6946F5" w14:textId="77777777" w:rsidR="002A6AFC" w:rsidRPr="00BE2072" w:rsidRDefault="002A6AFC" w:rsidP="005222EF">
            <w:pPr>
              <w:spacing w:after="0" w:line="240" w:lineRule="auto"/>
              <w:jc w:val="both"/>
              <w:rPr>
                <w:rFonts w:ascii="Times New Roman" w:eastAsia="Batang" w:hAnsi="Times New Roman"/>
                <w:iCs/>
                <w:sz w:val="28"/>
                <w:szCs w:val="28"/>
              </w:rPr>
            </w:pPr>
            <w:r w:rsidRPr="00BE2072">
              <w:rPr>
                <w:rFonts w:ascii="Times New Roman" w:eastAsia="SimSun" w:hAnsi="Times New Roman"/>
                <w:iCs/>
                <w:sz w:val="28"/>
                <w:szCs w:val="28"/>
                <w:cs/>
              </w:rPr>
              <w:t xml:space="preserve">↑ </w:t>
            </w:r>
            <w:r w:rsidRPr="00BE2072">
              <w:rPr>
                <w:rFonts w:ascii="Times New Roman" w:eastAsia="SimSun" w:hAnsi="Times New Roman"/>
                <w:iCs/>
                <w:sz w:val="28"/>
                <w:szCs w:val="28"/>
              </w:rPr>
              <w:t>AUC 3.47 (3.29, 3.67)</w:t>
            </w:r>
          </w:p>
          <w:p w14:paraId="0DD3E30C" w14:textId="77777777" w:rsidR="002A6AFC" w:rsidRPr="00BE2072" w:rsidRDefault="002A6AFC" w:rsidP="005222EF">
            <w:pPr>
              <w:spacing w:after="0" w:line="240" w:lineRule="auto"/>
              <w:jc w:val="both"/>
              <w:rPr>
                <w:rFonts w:ascii="Times New Roman" w:eastAsia="Batang" w:hAnsi="Times New Roman"/>
                <w:iCs/>
                <w:sz w:val="28"/>
                <w:szCs w:val="28"/>
              </w:rPr>
            </w:pPr>
            <w:r w:rsidRPr="00BE2072">
              <w:rPr>
                <w:rFonts w:ascii="Times New Roman" w:eastAsia="SimSun" w:hAnsi="Times New Roman"/>
                <w:iCs/>
                <w:sz w:val="28"/>
                <w:szCs w:val="28"/>
                <w:cs/>
              </w:rPr>
              <w:t xml:space="preserve">↑ </w:t>
            </w:r>
            <w:proofErr w:type="spellStart"/>
            <w:r w:rsidRPr="00BE2072">
              <w:rPr>
                <w:rFonts w:ascii="Times New Roman" w:eastAsia="SimSun" w:hAnsi="Times New Roman"/>
                <w:iCs/>
                <w:sz w:val="28"/>
                <w:szCs w:val="28"/>
              </w:rPr>
              <w:t>C</w:t>
            </w:r>
            <w:r w:rsidRPr="00BE2072">
              <w:rPr>
                <w:rFonts w:ascii="Times New Roman" w:eastAsia="SimSun" w:hAnsi="Times New Roman"/>
                <w:iCs/>
                <w:sz w:val="28"/>
                <w:szCs w:val="28"/>
                <w:vertAlign w:val="subscript"/>
              </w:rPr>
              <w:t>min</w:t>
            </w:r>
            <w:proofErr w:type="spellEnd"/>
            <w:r w:rsidRPr="00BE2072">
              <w:rPr>
                <w:rFonts w:ascii="Times New Roman" w:eastAsia="SimSun" w:hAnsi="Times New Roman"/>
                <w:iCs/>
                <w:sz w:val="28"/>
                <w:szCs w:val="28"/>
              </w:rPr>
              <w:t xml:space="preserve"> 3.73 (3.54, </w:t>
            </w:r>
            <w:r w:rsidRPr="00BE2072">
              <w:rPr>
                <w:rFonts w:ascii="Times New Roman" w:eastAsia="SimSun" w:hAnsi="Times New Roman"/>
                <w:iCs/>
                <w:sz w:val="28"/>
                <w:szCs w:val="28"/>
              </w:rPr>
              <w:lastRenderedPageBreak/>
              <w:t>3.93)</w:t>
            </w:r>
          </w:p>
          <w:p w14:paraId="14BA0620" w14:textId="77777777" w:rsidR="002A6AFC" w:rsidRPr="00BE2072" w:rsidRDefault="002A6AFC" w:rsidP="005222EF">
            <w:pPr>
              <w:spacing w:after="0" w:line="240" w:lineRule="auto"/>
              <w:jc w:val="both"/>
              <w:rPr>
                <w:rFonts w:ascii="Times New Roman" w:eastAsia="Batang" w:hAnsi="Times New Roman"/>
                <w:iCs/>
                <w:sz w:val="28"/>
                <w:szCs w:val="28"/>
              </w:rPr>
            </w:pPr>
            <w:proofErr w:type="spellStart"/>
            <w:r w:rsidRPr="00BE2072">
              <w:rPr>
                <w:rFonts w:ascii="Times New Roman" w:eastAsia="SimSun" w:hAnsi="Times New Roman"/>
                <w:iCs/>
                <w:sz w:val="28"/>
                <w:szCs w:val="28"/>
              </w:rPr>
              <w:t>Атазанавир</w:t>
            </w:r>
            <w:proofErr w:type="spellEnd"/>
          </w:p>
          <w:p w14:paraId="3F89A708" w14:textId="77777777" w:rsidR="002A6AFC" w:rsidRPr="00BE2072" w:rsidRDefault="002A6AFC" w:rsidP="005222EF">
            <w:pPr>
              <w:spacing w:after="0" w:line="240" w:lineRule="auto"/>
              <w:jc w:val="both"/>
              <w:rPr>
                <w:rFonts w:ascii="Times New Roman" w:eastAsia="Batang" w:hAnsi="Times New Roman"/>
                <w:iCs/>
                <w:sz w:val="28"/>
                <w:szCs w:val="28"/>
              </w:rPr>
            </w:pPr>
            <w:r w:rsidRPr="00BE2072">
              <w:rPr>
                <w:rFonts w:ascii="Times New Roman" w:eastAsia="SimSun" w:hAnsi="Times New Roman"/>
                <w:iCs/>
                <w:sz w:val="28"/>
                <w:szCs w:val="28"/>
                <w:cs/>
              </w:rPr>
              <w:t xml:space="preserve">↔ </w:t>
            </w:r>
            <w:proofErr w:type="spellStart"/>
            <w:r w:rsidRPr="00BE2072">
              <w:rPr>
                <w:rFonts w:ascii="Times New Roman" w:eastAsia="SimSun" w:hAnsi="Times New Roman"/>
                <w:iCs/>
                <w:sz w:val="28"/>
                <w:szCs w:val="28"/>
              </w:rPr>
              <w:t>C</w:t>
            </w:r>
            <w:r w:rsidRPr="00BE2072">
              <w:rPr>
                <w:rFonts w:ascii="Times New Roman" w:eastAsia="SimSun" w:hAnsi="Times New Roman"/>
                <w:iCs/>
                <w:sz w:val="28"/>
                <w:szCs w:val="28"/>
                <w:vertAlign w:val="subscript"/>
              </w:rPr>
              <w:t>max</w:t>
            </w:r>
            <w:proofErr w:type="spellEnd"/>
            <w:r w:rsidRPr="00BE2072">
              <w:rPr>
                <w:rFonts w:ascii="Times New Roman" w:eastAsia="SimSun" w:hAnsi="Times New Roman"/>
                <w:iCs/>
                <w:sz w:val="28"/>
                <w:szCs w:val="28"/>
              </w:rPr>
              <w:t xml:space="preserve"> 0.98 (0.94, 1.02)</w:t>
            </w:r>
          </w:p>
          <w:p w14:paraId="1ED9BA98" w14:textId="77777777" w:rsidR="002A6AFC" w:rsidRPr="00BE2072" w:rsidRDefault="002A6AFC" w:rsidP="005222EF">
            <w:pPr>
              <w:spacing w:after="0" w:line="240" w:lineRule="auto"/>
              <w:jc w:val="both"/>
              <w:rPr>
                <w:rFonts w:ascii="Times New Roman" w:eastAsia="Batang" w:hAnsi="Times New Roman"/>
                <w:iCs/>
                <w:sz w:val="28"/>
                <w:szCs w:val="28"/>
              </w:rPr>
            </w:pPr>
            <w:r w:rsidRPr="00BE2072">
              <w:rPr>
                <w:rFonts w:ascii="Times New Roman" w:eastAsia="SimSun" w:hAnsi="Times New Roman"/>
                <w:iCs/>
                <w:sz w:val="28"/>
                <w:szCs w:val="28"/>
                <w:cs/>
              </w:rPr>
              <w:t xml:space="preserve">↔ </w:t>
            </w:r>
            <w:r w:rsidRPr="00BE2072">
              <w:rPr>
                <w:rFonts w:ascii="Times New Roman" w:eastAsia="SimSun" w:hAnsi="Times New Roman"/>
                <w:iCs/>
                <w:sz w:val="28"/>
                <w:szCs w:val="28"/>
              </w:rPr>
              <w:t>AUC 1.06 (1.01, 1.11)</w:t>
            </w:r>
          </w:p>
          <w:p w14:paraId="21D82725" w14:textId="77777777" w:rsidR="002A6AFC" w:rsidRPr="00BE2072" w:rsidRDefault="002A6AFC" w:rsidP="005222EF">
            <w:pPr>
              <w:spacing w:after="0" w:line="240" w:lineRule="auto"/>
              <w:jc w:val="both"/>
              <w:rPr>
                <w:rFonts w:ascii="Times New Roman" w:eastAsia="Batang" w:hAnsi="Times New Roman"/>
                <w:iCs/>
                <w:sz w:val="28"/>
                <w:szCs w:val="28"/>
              </w:rPr>
            </w:pPr>
            <w:r w:rsidRPr="00BE2072">
              <w:rPr>
                <w:rFonts w:ascii="Times New Roman" w:eastAsia="SimSun" w:hAnsi="Times New Roman"/>
                <w:iCs/>
                <w:sz w:val="28"/>
                <w:szCs w:val="28"/>
                <w:cs/>
              </w:rPr>
              <w:t xml:space="preserve">↔ </w:t>
            </w:r>
            <w:proofErr w:type="spellStart"/>
            <w:r w:rsidRPr="00BE2072">
              <w:rPr>
                <w:rFonts w:ascii="Times New Roman" w:eastAsia="SimSun" w:hAnsi="Times New Roman"/>
                <w:iCs/>
                <w:sz w:val="28"/>
                <w:szCs w:val="28"/>
              </w:rPr>
              <w:t>C</w:t>
            </w:r>
            <w:r w:rsidRPr="00BE2072">
              <w:rPr>
                <w:rFonts w:ascii="Times New Roman" w:eastAsia="SimSun" w:hAnsi="Times New Roman"/>
                <w:iCs/>
                <w:sz w:val="28"/>
                <w:szCs w:val="28"/>
                <w:vertAlign w:val="subscript"/>
              </w:rPr>
              <w:t>min</w:t>
            </w:r>
            <w:proofErr w:type="spellEnd"/>
            <w:r w:rsidRPr="00BE2072">
              <w:rPr>
                <w:rFonts w:ascii="Times New Roman" w:eastAsia="SimSun" w:hAnsi="Times New Roman"/>
                <w:iCs/>
                <w:sz w:val="28"/>
                <w:szCs w:val="28"/>
              </w:rPr>
              <w:t xml:space="preserve"> 1.18 (1.06, 1.31)</w:t>
            </w:r>
          </w:p>
          <w:p w14:paraId="7C628CAE" w14:textId="77777777" w:rsidR="002A6AFC" w:rsidRPr="00BE2072" w:rsidRDefault="002A6AFC" w:rsidP="005222EF">
            <w:pPr>
              <w:spacing w:after="0" w:line="240" w:lineRule="auto"/>
              <w:jc w:val="both"/>
              <w:rPr>
                <w:rFonts w:ascii="Times New Roman" w:eastAsia="Batang" w:hAnsi="Times New Roman"/>
                <w:iCs/>
                <w:sz w:val="28"/>
                <w:szCs w:val="28"/>
              </w:rPr>
            </w:pPr>
            <w:proofErr w:type="spellStart"/>
            <w:r w:rsidRPr="00BE2072">
              <w:rPr>
                <w:rFonts w:ascii="Times New Roman" w:eastAsia="SimSun" w:hAnsi="Times New Roman"/>
                <w:iCs/>
                <w:sz w:val="28"/>
                <w:szCs w:val="28"/>
              </w:rPr>
              <w:t>Кобицистат</w:t>
            </w:r>
            <w:proofErr w:type="spellEnd"/>
          </w:p>
          <w:p w14:paraId="6BBBF209" w14:textId="77777777" w:rsidR="002A6AFC" w:rsidRPr="00BE2072" w:rsidRDefault="002A6AFC" w:rsidP="005222EF">
            <w:pPr>
              <w:spacing w:after="0" w:line="240" w:lineRule="auto"/>
              <w:jc w:val="both"/>
              <w:rPr>
                <w:rFonts w:ascii="Times New Roman" w:eastAsia="Batang" w:hAnsi="Times New Roman"/>
                <w:sz w:val="28"/>
                <w:szCs w:val="28"/>
              </w:rPr>
            </w:pPr>
            <w:r w:rsidRPr="00BE2072">
              <w:rPr>
                <w:rFonts w:ascii="Times New Roman" w:eastAsia="SimSun" w:hAnsi="Times New Roman"/>
                <w:sz w:val="28"/>
                <w:szCs w:val="28"/>
                <w:cs/>
              </w:rPr>
              <w:t xml:space="preserve">↔ </w:t>
            </w:r>
            <w:proofErr w:type="spellStart"/>
            <w:r w:rsidRPr="00BE2072">
              <w:rPr>
                <w:rFonts w:ascii="Times New Roman" w:eastAsia="SimSun" w:hAnsi="Times New Roman"/>
                <w:sz w:val="28"/>
                <w:szCs w:val="28"/>
              </w:rPr>
              <w:t>C</w:t>
            </w:r>
            <w:r w:rsidRPr="00BE2072">
              <w:rPr>
                <w:rFonts w:ascii="Times New Roman" w:eastAsia="SimSun" w:hAnsi="Times New Roman"/>
                <w:sz w:val="28"/>
                <w:szCs w:val="28"/>
                <w:vertAlign w:val="subscript"/>
              </w:rPr>
              <w:t>max</w:t>
            </w:r>
            <w:proofErr w:type="spellEnd"/>
            <w:r w:rsidRPr="00BE2072">
              <w:rPr>
                <w:rFonts w:ascii="Times New Roman" w:eastAsia="SimSun" w:hAnsi="Times New Roman"/>
                <w:sz w:val="28"/>
                <w:szCs w:val="28"/>
              </w:rPr>
              <w:t xml:space="preserve"> 0.96 (0.92, 1.00)</w:t>
            </w:r>
          </w:p>
          <w:p w14:paraId="244122CE" w14:textId="77777777" w:rsidR="002A6AFC" w:rsidRPr="00BE2072" w:rsidRDefault="002A6AFC" w:rsidP="005222EF">
            <w:pPr>
              <w:spacing w:after="0" w:line="240" w:lineRule="auto"/>
              <w:jc w:val="both"/>
              <w:rPr>
                <w:rFonts w:ascii="Times New Roman" w:eastAsia="Batang" w:hAnsi="Times New Roman"/>
                <w:sz w:val="28"/>
                <w:szCs w:val="28"/>
              </w:rPr>
            </w:pPr>
            <w:r w:rsidRPr="00BE2072">
              <w:rPr>
                <w:rFonts w:ascii="Times New Roman" w:eastAsia="SimSun" w:hAnsi="Times New Roman"/>
                <w:sz w:val="28"/>
                <w:szCs w:val="28"/>
                <w:cs/>
              </w:rPr>
              <w:t xml:space="preserve">↔ </w:t>
            </w:r>
            <w:r w:rsidRPr="00BE2072">
              <w:rPr>
                <w:rFonts w:ascii="Times New Roman" w:eastAsia="SimSun" w:hAnsi="Times New Roman"/>
                <w:sz w:val="28"/>
                <w:szCs w:val="28"/>
              </w:rPr>
              <w:t>AUC 1.05 (1.00, 1.09)</w:t>
            </w:r>
          </w:p>
          <w:p w14:paraId="71E10316" w14:textId="77777777" w:rsidR="002A6AFC" w:rsidRPr="00BE2072" w:rsidRDefault="002A6AFC" w:rsidP="005222EF">
            <w:pPr>
              <w:spacing w:after="0" w:line="240" w:lineRule="auto"/>
              <w:jc w:val="both"/>
              <w:rPr>
                <w:rFonts w:ascii="Times New Roman" w:eastAsia="Batang" w:hAnsi="Times New Roman"/>
                <w:sz w:val="28"/>
                <w:szCs w:val="28"/>
              </w:rPr>
            </w:pPr>
            <w:r w:rsidRPr="00BE2072">
              <w:rPr>
                <w:rFonts w:ascii="Times New Roman" w:eastAsia="SimSun" w:hAnsi="Times New Roman"/>
                <w:sz w:val="28"/>
                <w:szCs w:val="28"/>
                <w:cs/>
              </w:rPr>
              <w:t xml:space="preserve">↑ </w:t>
            </w:r>
            <w:proofErr w:type="spellStart"/>
            <w:r w:rsidRPr="00BE2072">
              <w:rPr>
                <w:rFonts w:ascii="Times New Roman" w:eastAsia="SimSun" w:hAnsi="Times New Roman"/>
                <w:sz w:val="28"/>
                <w:szCs w:val="28"/>
              </w:rPr>
              <w:t>C</w:t>
            </w:r>
            <w:r w:rsidRPr="00BE2072">
              <w:rPr>
                <w:rFonts w:ascii="Times New Roman" w:eastAsia="SimSun" w:hAnsi="Times New Roman"/>
                <w:sz w:val="28"/>
                <w:szCs w:val="28"/>
                <w:vertAlign w:val="subscript"/>
              </w:rPr>
              <w:t>min</w:t>
            </w:r>
            <w:proofErr w:type="spellEnd"/>
            <w:r w:rsidRPr="00BE2072">
              <w:rPr>
                <w:rFonts w:ascii="Times New Roman" w:eastAsia="SimSun" w:hAnsi="Times New Roman"/>
                <w:sz w:val="28"/>
                <w:szCs w:val="28"/>
              </w:rPr>
              <w:t xml:space="preserve"> 1.35 (1.21, 1.51)</w:t>
            </w:r>
          </w:p>
        </w:tc>
        <w:tc>
          <w:tcPr>
            <w:tcW w:w="1894" w:type="pct"/>
            <w:shd w:val="clear" w:color="auto" w:fill="auto"/>
          </w:tcPr>
          <w:p w14:paraId="6040636B"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hAnsi="Times New Roman"/>
                <w:sz w:val="28"/>
                <w:szCs w:val="28"/>
                <w:lang w:val="kk-KZ"/>
              </w:rPr>
              <w:lastRenderedPageBreak/>
              <w:t>Бірге қолданбаған жөн</w:t>
            </w:r>
            <w:r w:rsidRPr="00BE2072">
              <w:rPr>
                <w:rFonts w:ascii="Times New Roman" w:hAnsi="Times New Roman"/>
                <w:sz w:val="28"/>
                <w:szCs w:val="28"/>
              </w:rPr>
              <w:t>.</w:t>
            </w:r>
          </w:p>
        </w:tc>
      </w:tr>
      <w:tr w:rsidR="002A6AFC" w:rsidRPr="00BE2072" w14:paraId="41FCEEBD" w14:textId="77777777" w:rsidTr="005222EF">
        <w:tc>
          <w:tcPr>
            <w:tcW w:w="1644" w:type="pct"/>
            <w:shd w:val="clear" w:color="auto" w:fill="auto"/>
          </w:tcPr>
          <w:p w14:paraId="38C5568C" w14:textId="77777777" w:rsidR="002A6AFC" w:rsidRPr="00BE2072" w:rsidRDefault="002A6AFC" w:rsidP="005222EF">
            <w:pPr>
              <w:spacing w:after="0" w:line="240" w:lineRule="auto"/>
              <w:jc w:val="both"/>
              <w:rPr>
                <w:rFonts w:ascii="Times New Roman" w:eastAsia="SimSun" w:hAnsi="Times New Roman"/>
                <w:sz w:val="28"/>
                <w:szCs w:val="28"/>
              </w:rPr>
            </w:pPr>
            <w:proofErr w:type="spellStart"/>
            <w:r w:rsidRPr="00BE2072">
              <w:rPr>
                <w:rFonts w:ascii="Times New Roman" w:eastAsia="SimSun" w:hAnsi="Times New Roman"/>
                <w:sz w:val="28"/>
                <w:szCs w:val="28"/>
              </w:rPr>
              <w:t>Атазанавир</w:t>
            </w:r>
            <w:proofErr w:type="spellEnd"/>
            <w:r w:rsidRPr="00BE2072">
              <w:rPr>
                <w:rFonts w:ascii="Times New Roman" w:eastAsia="SimSun" w:hAnsi="Times New Roman"/>
                <w:sz w:val="28"/>
                <w:szCs w:val="28"/>
              </w:rPr>
              <w:t>/</w:t>
            </w:r>
            <w:proofErr w:type="spellStart"/>
            <w:r w:rsidRPr="00BE2072">
              <w:rPr>
                <w:rFonts w:ascii="Times New Roman" w:eastAsia="SimSun" w:hAnsi="Times New Roman"/>
                <w:sz w:val="28"/>
                <w:szCs w:val="28"/>
              </w:rPr>
              <w:t>ритонавир</w:t>
            </w:r>
            <w:proofErr w:type="spellEnd"/>
          </w:p>
          <w:p w14:paraId="0595FFF8"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eastAsia="SimSun" w:hAnsi="Times New Roman"/>
                <w:sz w:val="28"/>
                <w:szCs w:val="28"/>
              </w:rPr>
              <w:t xml:space="preserve">(300 мг/100 мг </w:t>
            </w:r>
            <w:proofErr w:type="spellStart"/>
            <w:r w:rsidRPr="00BE2072">
              <w:rPr>
                <w:rFonts w:ascii="Times New Roman" w:hAnsi="Times New Roman"/>
                <w:sz w:val="28"/>
                <w:szCs w:val="28"/>
              </w:rPr>
              <w:t>перораль</w:t>
            </w:r>
            <w:proofErr w:type="spellEnd"/>
            <w:r w:rsidRPr="00BE2072">
              <w:rPr>
                <w:rFonts w:ascii="Times New Roman" w:hAnsi="Times New Roman"/>
                <w:sz w:val="28"/>
                <w:szCs w:val="28"/>
                <w:lang w:val="kk-KZ"/>
              </w:rPr>
              <w:t>ді</w:t>
            </w:r>
            <w:r w:rsidRPr="00BE2072">
              <w:rPr>
                <w:rFonts w:ascii="Times New Roman" w:hAnsi="Times New Roman"/>
                <w:sz w:val="28"/>
                <w:szCs w:val="28"/>
              </w:rPr>
              <w:t xml:space="preserve">, </w:t>
            </w:r>
            <w:r w:rsidRPr="00BE2072">
              <w:rPr>
                <w:rFonts w:ascii="Times New Roman" w:hAnsi="Times New Roman"/>
                <w:sz w:val="28"/>
                <w:szCs w:val="28"/>
                <w:lang w:val="kk-KZ"/>
              </w:rPr>
              <w:t>тәулігіне 1 рет</w:t>
            </w:r>
            <w:r w:rsidRPr="00BE2072">
              <w:rPr>
                <w:rFonts w:ascii="Times New Roman" w:hAnsi="Times New Roman"/>
                <w:sz w:val="28"/>
                <w:szCs w:val="28"/>
              </w:rPr>
              <w:t>)</w:t>
            </w:r>
          </w:p>
          <w:p w14:paraId="66898F07" w14:textId="77777777" w:rsidR="002A6AFC" w:rsidRPr="00BE2072" w:rsidRDefault="002A6AFC" w:rsidP="005222EF">
            <w:pPr>
              <w:spacing w:after="0" w:line="240" w:lineRule="auto"/>
              <w:jc w:val="both"/>
              <w:rPr>
                <w:rFonts w:ascii="Times New Roman" w:eastAsia="SimSun" w:hAnsi="Times New Roman"/>
                <w:sz w:val="28"/>
                <w:szCs w:val="28"/>
              </w:rPr>
            </w:pPr>
            <w:proofErr w:type="spellStart"/>
            <w:r w:rsidRPr="00BE2072">
              <w:rPr>
                <w:rFonts w:ascii="Times New Roman" w:eastAsia="SimSun" w:hAnsi="Times New Roman"/>
                <w:sz w:val="28"/>
                <w:szCs w:val="28"/>
              </w:rPr>
              <w:t>Тенофовир</w:t>
            </w:r>
            <w:proofErr w:type="spellEnd"/>
            <w:r w:rsidRPr="00BE2072">
              <w:rPr>
                <w:rFonts w:ascii="Times New Roman" w:eastAsia="SimSun" w:hAnsi="Times New Roman"/>
                <w:sz w:val="28"/>
                <w:szCs w:val="28"/>
              </w:rPr>
              <w:t xml:space="preserve"> </w:t>
            </w:r>
            <w:proofErr w:type="spellStart"/>
            <w:r w:rsidRPr="00BE2072">
              <w:rPr>
                <w:rFonts w:ascii="Times New Roman" w:eastAsia="SimSun" w:hAnsi="Times New Roman"/>
                <w:sz w:val="28"/>
                <w:szCs w:val="28"/>
              </w:rPr>
              <w:t>алафенамид</w:t>
            </w:r>
            <w:r w:rsidRPr="00BE2072">
              <w:rPr>
                <w:rFonts w:ascii="Times New Roman" w:eastAsia="SimSun" w:hAnsi="Times New Roman"/>
                <w:sz w:val="28"/>
                <w:szCs w:val="28"/>
                <w:vertAlign w:val="superscript"/>
              </w:rPr>
              <w:t>в</w:t>
            </w:r>
            <w:proofErr w:type="spellEnd"/>
          </w:p>
          <w:p w14:paraId="4640F9C0"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eastAsia="SimSun" w:hAnsi="Times New Roman"/>
                <w:sz w:val="28"/>
                <w:szCs w:val="28"/>
              </w:rPr>
              <w:t xml:space="preserve">(10 мг </w:t>
            </w:r>
            <w:proofErr w:type="spellStart"/>
            <w:r w:rsidRPr="00BE2072">
              <w:rPr>
                <w:rFonts w:ascii="Times New Roman" w:eastAsia="SimSun" w:hAnsi="Times New Roman"/>
                <w:sz w:val="28"/>
                <w:szCs w:val="28"/>
              </w:rPr>
              <w:t>пероральді</w:t>
            </w:r>
            <w:proofErr w:type="spellEnd"/>
            <w:r w:rsidRPr="00BE2072">
              <w:rPr>
                <w:rFonts w:ascii="Times New Roman" w:eastAsia="SimSun" w:hAnsi="Times New Roman"/>
                <w:sz w:val="28"/>
                <w:szCs w:val="28"/>
              </w:rPr>
              <w:t xml:space="preserve">, </w:t>
            </w:r>
            <w:r w:rsidRPr="00BE2072">
              <w:rPr>
                <w:rFonts w:ascii="Times New Roman" w:hAnsi="Times New Roman"/>
                <w:sz w:val="28"/>
                <w:szCs w:val="28"/>
              </w:rPr>
              <w:t>БРД</w:t>
            </w:r>
            <w:r w:rsidRPr="00BE2072">
              <w:rPr>
                <w:rFonts w:ascii="Times New Roman" w:eastAsia="SimSun" w:hAnsi="Times New Roman"/>
                <w:sz w:val="28"/>
                <w:szCs w:val="28"/>
              </w:rPr>
              <w:t>)</w:t>
            </w:r>
          </w:p>
        </w:tc>
        <w:tc>
          <w:tcPr>
            <w:tcW w:w="1463" w:type="pct"/>
            <w:shd w:val="clear" w:color="auto" w:fill="auto"/>
          </w:tcPr>
          <w:p w14:paraId="45BA1E68" w14:textId="77777777" w:rsidR="002A6AFC" w:rsidRPr="00BE2072" w:rsidRDefault="002A6AFC" w:rsidP="005222EF">
            <w:pPr>
              <w:spacing w:after="0" w:line="240" w:lineRule="auto"/>
              <w:jc w:val="both"/>
              <w:rPr>
                <w:rFonts w:ascii="Times New Roman" w:eastAsia="Batang" w:hAnsi="Times New Roman"/>
                <w:iCs/>
                <w:sz w:val="28"/>
                <w:szCs w:val="28"/>
              </w:rPr>
            </w:pPr>
            <w:proofErr w:type="spellStart"/>
            <w:r w:rsidRPr="00BE2072">
              <w:rPr>
                <w:rFonts w:ascii="Times New Roman" w:eastAsia="SimSun" w:hAnsi="Times New Roman"/>
                <w:iCs/>
                <w:sz w:val="28"/>
                <w:szCs w:val="28"/>
              </w:rPr>
              <w:t>Тенофовир</w:t>
            </w:r>
            <w:proofErr w:type="spellEnd"/>
            <w:r w:rsidRPr="00BE2072">
              <w:rPr>
                <w:rFonts w:ascii="Times New Roman" w:eastAsia="SimSun" w:hAnsi="Times New Roman"/>
                <w:iCs/>
                <w:sz w:val="28"/>
                <w:szCs w:val="28"/>
              </w:rPr>
              <w:t xml:space="preserve"> </w:t>
            </w:r>
            <w:proofErr w:type="spellStart"/>
            <w:r w:rsidRPr="00BE2072">
              <w:rPr>
                <w:rFonts w:ascii="Times New Roman" w:eastAsia="SimSun" w:hAnsi="Times New Roman"/>
                <w:iCs/>
                <w:sz w:val="28"/>
                <w:szCs w:val="28"/>
              </w:rPr>
              <w:t>алафенамид</w:t>
            </w:r>
            <w:proofErr w:type="spellEnd"/>
          </w:p>
          <w:p w14:paraId="102D4597" w14:textId="77777777" w:rsidR="002A6AFC" w:rsidRPr="00BE2072" w:rsidRDefault="002A6AFC" w:rsidP="005222EF">
            <w:pPr>
              <w:spacing w:after="0" w:line="240" w:lineRule="auto"/>
              <w:jc w:val="both"/>
              <w:rPr>
                <w:rFonts w:ascii="Times New Roman" w:eastAsia="Batang" w:hAnsi="Times New Roman"/>
                <w:iCs/>
                <w:sz w:val="28"/>
                <w:szCs w:val="28"/>
              </w:rPr>
            </w:pPr>
            <w:r w:rsidRPr="00BE2072">
              <w:rPr>
                <w:rFonts w:ascii="Times New Roman" w:eastAsia="SimSun" w:hAnsi="Times New Roman"/>
                <w:iCs/>
                <w:sz w:val="28"/>
                <w:szCs w:val="28"/>
                <w:cs/>
              </w:rPr>
              <w:t xml:space="preserve">↑ </w:t>
            </w:r>
            <w:proofErr w:type="spellStart"/>
            <w:r w:rsidRPr="00BE2072">
              <w:rPr>
                <w:rFonts w:ascii="Times New Roman" w:eastAsia="SimSun" w:hAnsi="Times New Roman"/>
                <w:iCs/>
                <w:sz w:val="28"/>
                <w:szCs w:val="28"/>
              </w:rPr>
              <w:t>C</w:t>
            </w:r>
            <w:r w:rsidRPr="00BE2072">
              <w:rPr>
                <w:rFonts w:ascii="Times New Roman" w:eastAsia="SimSun" w:hAnsi="Times New Roman"/>
                <w:iCs/>
                <w:sz w:val="28"/>
                <w:szCs w:val="28"/>
                <w:vertAlign w:val="subscript"/>
              </w:rPr>
              <w:t>max</w:t>
            </w:r>
            <w:proofErr w:type="spellEnd"/>
            <w:r w:rsidRPr="00BE2072">
              <w:rPr>
                <w:rFonts w:ascii="Times New Roman" w:eastAsia="SimSun" w:hAnsi="Times New Roman"/>
                <w:iCs/>
                <w:sz w:val="28"/>
                <w:szCs w:val="28"/>
              </w:rPr>
              <w:t xml:space="preserve"> 1.77 (1.28, 2.44)</w:t>
            </w:r>
          </w:p>
          <w:p w14:paraId="33D3621C" w14:textId="77777777" w:rsidR="002A6AFC" w:rsidRPr="00BE2072" w:rsidRDefault="002A6AFC" w:rsidP="005222EF">
            <w:pPr>
              <w:spacing w:after="0" w:line="240" w:lineRule="auto"/>
              <w:jc w:val="both"/>
              <w:rPr>
                <w:rFonts w:ascii="Times New Roman" w:eastAsia="Batang" w:hAnsi="Times New Roman"/>
                <w:iCs/>
                <w:sz w:val="28"/>
                <w:szCs w:val="28"/>
              </w:rPr>
            </w:pPr>
            <w:r w:rsidRPr="00BE2072">
              <w:rPr>
                <w:rFonts w:ascii="Times New Roman" w:eastAsia="SimSun" w:hAnsi="Times New Roman"/>
                <w:iCs/>
                <w:sz w:val="28"/>
                <w:szCs w:val="28"/>
                <w:cs/>
              </w:rPr>
              <w:t xml:space="preserve">↑ </w:t>
            </w:r>
            <w:r w:rsidRPr="00BE2072">
              <w:rPr>
                <w:rFonts w:ascii="Times New Roman" w:eastAsia="SimSun" w:hAnsi="Times New Roman"/>
                <w:iCs/>
                <w:sz w:val="28"/>
                <w:szCs w:val="28"/>
              </w:rPr>
              <w:t>AUC 1.91 (1.55, 2.35)</w:t>
            </w:r>
          </w:p>
          <w:p w14:paraId="4F67A51C" w14:textId="77777777" w:rsidR="002A6AFC" w:rsidRPr="00BE2072" w:rsidRDefault="002A6AFC" w:rsidP="005222EF">
            <w:pPr>
              <w:spacing w:after="0" w:line="240" w:lineRule="auto"/>
              <w:jc w:val="both"/>
              <w:rPr>
                <w:rFonts w:ascii="Times New Roman" w:eastAsia="Batang" w:hAnsi="Times New Roman"/>
                <w:iCs/>
                <w:sz w:val="28"/>
                <w:szCs w:val="28"/>
              </w:rPr>
            </w:pPr>
            <w:proofErr w:type="spellStart"/>
            <w:r w:rsidRPr="00BE2072">
              <w:rPr>
                <w:rFonts w:ascii="Times New Roman" w:eastAsia="SimSun" w:hAnsi="Times New Roman"/>
                <w:iCs/>
                <w:sz w:val="28"/>
                <w:szCs w:val="28"/>
              </w:rPr>
              <w:t>Тенофовир</w:t>
            </w:r>
            <w:proofErr w:type="spellEnd"/>
          </w:p>
          <w:p w14:paraId="56361450" w14:textId="77777777" w:rsidR="002A6AFC" w:rsidRPr="00BE2072" w:rsidRDefault="002A6AFC" w:rsidP="005222EF">
            <w:pPr>
              <w:spacing w:after="0" w:line="240" w:lineRule="auto"/>
              <w:jc w:val="both"/>
              <w:rPr>
                <w:rFonts w:ascii="Times New Roman" w:eastAsia="Batang" w:hAnsi="Times New Roman"/>
                <w:iCs/>
                <w:sz w:val="28"/>
                <w:szCs w:val="28"/>
              </w:rPr>
            </w:pPr>
            <w:r w:rsidRPr="00BE2072">
              <w:rPr>
                <w:rFonts w:ascii="Times New Roman" w:eastAsia="SimSun" w:hAnsi="Times New Roman"/>
                <w:iCs/>
                <w:sz w:val="28"/>
                <w:szCs w:val="28"/>
                <w:cs/>
              </w:rPr>
              <w:t xml:space="preserve">↑ </w:t>
            </w:r>
            <w:proofErr w:type="spellStart"/>
            <w:r w:rsidRPr="00BE2072">
              <w:rPr>
                <w:rFonts w:ascii="Times New Roman" w:eastAsia="SimSun" w:hAnsi="Times New Roman"/>
                <w:iCs/>
                <w:sz w:val="28"/>
                <w:szCs w:val="28"/>
              </w:rPr>
              <w:t>C</w:t>
            </w:r>
            <w:r w:rsidRPr="00BE2072">
              <w:rPr>
                <w:rFonts w:ascii="Times New Roman" w:eastAsia="SimSun" w:hAnsi="Times New Roman"/>
                <w:iCs/>
                <w:sz w:val="28"/>
                <w:szCs w:val="28"/>
                <w:vertAlign w:val="subscript"/>
              </w:rPr>
              <w:t>max</w:t>
            </w:r>
            <w:proofErr w:type="spellEnd"/>
            <w:r w:rsidRPr="00BE2072">
              <w:rPr>
                <w:rFonts w:ascii="Times New Roman" w:eastAsia="SimSun" w:hAnsi="Times New Roman"/>
                <w:iCs/>
                <w:sz w:val="28"/>
                <w:szCs w:val="28"/>
              </w:rPr>
              <w:t xml:space="preserve"> 2.12 (1.86, 2.43)</w:t>
            </w:r>
          </w:p>
          <w:p w14:paraId="73B6258A" w14:textId="77777777" w:rsidR="002A6AFC" w:rsidRPr="00BE2072" w:rsidRDefault="002A6AFC" w:rsidP="005222EF">
            <w:pPr>
              <w:spacing w:after="0" w:line="240" w:lineRule="auto"/>
              <w:jc w:val="both"/>
              <w:rPr>
                <w:rFonts w:ascii="Times New Roman" w:eastAsia="Batang" w:hAnsi="Times New Roman"/>
                <w:iCs/>
                <w:sz w:val="28"/>
                <w:szCs w:val="28"/>
              </w:rPr>
            </w:pPr>
            <w:r w:rsidRPr="00BE2072">
              <w:rPr>
                <w:rFonts w:ascii="Times New Roman" w:eastAsia="SimSun" w:hAnsi="Times New Roman"/>
                <w:iCs/>
                <w:sz w:val="28"/>
                <w:szCs w:val="28"/>
                <w:cs/>
              </w:rPr>
              <w:t xml:space="preserve">↑ </w:t>
            </w:r>
            <w:r w:rsidRPr="00BE2072">
              <w:rPr>
                <w:rFonts w:ascii="Times New Roman" w:eastAsia="SimSun" w:hAnsi="Times New Roman"/>
                <w:iCs/>
                <w:sz w:val="28"/>
                <w:szCs w:val="28"/>
              </w:rPr>
              <w:t>AUC 2.62 (2.14, 3.20)</w:t>
            </w:r>
          </w:p>
          <w:p w14:paraId="2DCB0F3A" w14:textId="77777777" w:rsidR="002A6AFC" w:rsidRPr="00BE2072" w:rsidRDefault="002A6AFC" w:rsidP="005222EF">
            <w:pPr>
              <w:spacing w:after="0" w:line="240" w:lineRule="auto"/>
              <w:jc w:val="both"/>
              <w:rPr>
                <w:rFonts w:ascii="Times New Roman" w:eastAsia="Batang" w:hAnsi="Times New Roman"/>
                <w:iCs/>
                <w:sz w:val="28"/>
                <w:szCs w:val="28"/>
              </w:rPr>
            </w:pPr>
            <w:proofErr w:type="spellStart"/>
            <w:r w:rsidRPr="00BE2072">
              <w:rPr>
                <w:rFonts w:ascii="Times New Roman" w:eastAsia="SimSun" w:hAnsi="Times New Roman"/>
                <w:iCs/>
                <w:sz w:val="28"/>
                <w:szCs w:val="28"/>
              </w:rPr>
              <w:t>Атазанавир</w:t>
            </w:r>
            <w:proofErr w:type="spellEnd"/>
          </w:p>
          <w:p w14:paraId="6213F3B8" w14:textId="77777777" w:rsidR="002A6AFC" w:rsidRPr="00BE2072" w:rsidRDefault="002A6AFC" w:rsidP="005222EF">
            <w:pPr>
              <w:spacing w:after="0" w:line="240" w:lineRule="auto"/>
              <w:jc w:val="both"/>
              <w:rPr>
                <w:rFonts w:ascii="Times New Roman" w:eastAsia="Batang" w:hAnsi="Times New Roman"/>
                <w:sz w:val="28"/>
                <w:szCs w:val="28"/>
              </w:rPr>
            </w:pPr>
            <w:r w:rsidRPr="00BE2072">
              <w:rPr>
                <w:rFonts w:ascii="Times New Roman" w:eastAsia="SimSun" w:hAnsi="Times New Roman"/>
                <w:sz w:val="28"/>
                <w:szCs w:val="28"/>
                <w:cs/>
              </w:rPr>
              <w:t xml:space="preserve">↔ </w:t>
            </w:r>
            <w:proofErr w:type="spellStart"/>
            <w:r w:rsidRPr="00BE2072">
              <w:rPr>
                <w:rFonts w:ascii="Times New Roman" w:eastAsia="SimSun" w:hAnsi="Times New Roman"/>
                <w:sz w:val="28"/>
                <w:szCs w:val="28"/>
              </w:rPr>
              <w:t>C</w:t>
            </w:r>
            <w:r w:rsidRPr="00BE2072">
              <w:rPr>
                <w:rFonts w:ascii="Times New Roman" w:eastAsia="SimSun" w:hAnsi="Times New Roman"/>
                <w:sz w:val="28"/>
                <w:szCs w:val="28"/>
                <w:vertAlign w:val="subscript"/>
              </w:rPr>
              <w:t>max</w:t>
            </w:r>
            <w:proofErr w:type="spellEnd"/>
            <w:r w:rsidRPr="00BE2072">
              <w:rPr>
                <w:rFonts w:ascii="Times New Roman" w:eastAsia="SimSun" w:hAnsi="Times New Roman"/>
                <w:sz w:val="28"/>
                <w:szCs w:val="28"/>
              </w:rPr>
              <w:t xml:space="preserve"> 0.98 (0.89, 1.07)</w:t>
            </w:r>
          </w:p>
          <w:p w14:paraId="3279B6E8" w14:textId="77777777" w:rsidR="002A6AFC" w:rsidRPr="00BE2072" w:rsidRDefault="002A6AFC" w:rsidP="005222EF">
            <w:pPr>
              <w:spacing w:after="0" w:line="240" w:lineRule="auto"/>
              <w:jc w:val="both"/>
              <w:rPr>
                <w:rFonts w:ascii="Times New Roman" w:eastAsia="Batang" w:hAnsi="Times New Roman"/>
                <w:sz w:val="28"/>
                <w:szCs w:val="28"/>
              </w:rPr>
            </w:pPr>
            <w:r w:rsidRPr="00BE2072">
              <w:rPr>
                <w:rFonts w:ascii="Times New Roman" w:eastAsia="SimSun" w:hAnsi="Times New Roman"/>
                <w:sz w:val="28"/>
                <w:szCs w:val="28"/>
                <w:cs/>
              </w:rPr>
              <w:t xml:space="preserve">↔ </w:t>
            </w:r>
            <w:r w:rsidRPr="00BE2072">
              <w:rPr>
                <w:rFonts w:ascii="Times New Roman" w:eastAsia="SimSun" w:hAnsi="Times New Roman"/>
                <w:sz w:val="28"/>
                <w:szCs w:val="28"/>
              </w:rPr>
              <w:t>AUC 0.99 (0.96, 1.01)</w:t>
            </w:r>
          </w:p>
          <w:p w14:paraId="026AACB0" w14:textId="77777777" w:rsidR="002A6AFC" w:rsidRPr="00BE2072" w:rsidRDefault="002A6AFC" w:rsidP="005222EF">
            <w:pPr>
              <w:spacing w:after="0" w:line="240" w:lineRule="auto"/>
              <w:jc w:val="both"/>
              <w:rPr>
                <w:rFonts w:ascii="Times New Roman" w:eastAsia="Batang" w:hAnsi="Times New Roman"/>
                <w:sz w:val="28"/>
                <w:szCs w:val="28"/>
              </w:rPr>
            </w:pPr>
            <w:r w:rsidRPr="00BE2072">
              <w:rPr>
                <w:rFonts w:ascii="Times New Roman" w:eastAsia="SimSun" w:hAnsi="Times New Roman"/>
                <w:sz w:val="28"/>
                <w:szCs w:val="28"/>
                <w:cs/>
              </w:rPr>
              <w:t xml:space="preserve">↔ </w:t>
            </w:r>
            <w:proofErr w:type="spellStart"/>
            <w:r w:rsidRPr="00BE2072">
              <w:rPr>
                <w:rFonts w:ascii="Times New Roman" w:eastAsia="SimSun" w:hAnsi="Times New Roman"/>
                <w:sz w:val="28"/>
                <w:szCs w:val="28"/>
              </w:rPr>
              <w:t>C</w:t>
            </w:r>
            <w:r w:rsidRPr="00BE2072">
              <w:rPr>
                <w:rFonts w:ascii="Times New Roman" w:eastAsia="SimSun" w:hAnsi="Times New Roman"/>
                <w:sz w:val="28"/>
                <w:szCs w:val="28"/>
                <w:vertAlign w:val="subscript"/>
              </w:rPr>
              <w:t>min</w:t>
            </w:r>
            <w:proofErr w:type="spellEnd"/>
            <w:r w:rsidRPr="00BE2072">
              <w:rPr>
                <w:rFonts w:ascii="Times New Roman" w:eastAsia="SimSun" w:hAnsi="Times New Roman"/>
                <w:sz w:val="28"/>
                <w:szCs w:val="28"/>
              </w:rPr>
              <w:t xml:space="preserve"> 1.00 (0.96, 1.04)</w:t>
            </w:r>
          </w:p>
        </w:tc>
        <w:tc>
          <w:tcPr>
            <w:tcW w:w="1894" w:type="pct"/>
            <w:shd w:val="clear" w:color="auto" w:fill="auto"/>
          </w:tcPr>
          <w:p w14:paraId="516F9D93"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hAnsi="Times New Roman"/>
                <w:sz w:val="28"/>
                <w:szCs w:val="28"/>
                <w:lang w:val="kk-KZ"/>
              </w:rPr>
              <w:t>Бірге қолданбаған жөн</w:t>
            </w:r>
            <w:r w:rsidRPr="00BE2072">
              <w:rPr>
                <w:rFonts w:ascii="Times New Roman" w:hAnsi="Times New Roman"/>
                <w:sz w:val="28"/>
                <w:szCs w:val="28"/>
              </w:rPr>
              <w:t>.</w:t>
            </w:r>
          </w:p>
        </w:tc>
      </w:tr>
      <w:tr w:rsidR="002A6AFC" w:rsidRPr="00BE2072" w14:paraId="4AA08E39" w14:textId="77777777" w:rsidTr="005222EF">
        <w:tc>
          <w:tcPr>
            <w:tcW w:w="1644" w:type="pct"/>
            <w:shd w:val="clear" w:color="auto" w:fill="auto"/>
          </w:tcPr>
          <w:p w14:paraId="1F5FAD71" w14:textId="77777777" w:rsidR="002A6AFC" w:rsidRPr="00BE2072" w:rsidRDefault="002A6AFC" w:rsidP="005222EF">
            <w:pPr>
              <w:spacing w:after="0" w:line="240" w:lineRule="auto"/>
              <w:jc w:val="both"/>
              <w:rPr>
                <w:rFonts w:ascii="Times New Roman" w:eastAsia="SimSun" w:hAnsi="Times New Roman"/>
                <w:sz w:val="28"/>
                <w:szCs w:val="28"/>
              </w:rPr>
            </w:pPr>
            <w:proofErr w:type="spellStart"/>
            <w:r w:rsidRPr="00BE2072">
              <w:rPr>
                <w:rFonts w:ascii="Times New Roman" w:eastAsia="SimSun" w:hAnsi="Times New Roman"/>
                <w:sz w:val="28"/>
                <w:szCs w:val="28"/>
              </w:rPr>
              <w:t>Дарунавир</w:t>
            </w:r>
            <w:proofErr w:type="spellEnd"/>
            <w:r w:rsidRPr="00BE2072">
              <w:rPr>
                <w:rFonts w:ascii="Times New Roman" w:eastAsia="SimSun" w:hAnsi="Times New Roman"/>
                <w:sz w:val="28"/>
                <w:szCs w:val="28"/>
              </w:rPr>
              <w:t>/</w:t>
            </w:r>
            <w:proofErr w:type="spellStart"/>
            <w:r w:rsidRPr="00BE2072">
              <w:rPr>
                <w:rFonts w:ascii="Times New Roman" w:eastAsia="SimSun" w:hAnsi="Times New Roman"/>
                <w:sz w:val="28"/>
                <w:szCs w:val="28"/>
              </w:rPr>
              <w:t>кобицистат</w:t>
            </w:r>
            <w:proofErr w:type="spellEnd"/>
          </w:p>
          <w:p w14:paraId="348D874B"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eastAsia="SimSun" w:hAnsi="Times New Roman"/>
                <w:sz w:val="28"/>
                <w:szCs w:val="28"/>
              </w:rPr>
              <w:t xml:space="preserve">800 мг/150 мг </w:t>
            </w:r>
            <w:proofErr w:type="spellStart"/>
            <w:r w:rsidRPr="00BE2072">
              <w:rPr>
                <w:rFonts w:ascii="Times New Roman" w:hAnsi="Times New Roman"/>
                <w:sz w:val="28"/>
                <w:szCs w:val="28"/>
              </w:rPr>
              <w:t>перораль</w:t>
            </w:r>
            <w:proofErr w:type="spellEnd"/>
            <w:r w:rsidRPr="00BE2072">
              <w:rPr>
                <w:rFonts w:ascii="Times New Roman" w:hAnsi="Times New Roman"/>
                <w:sz w:val="28"/>
                <w:szCs w:val="28"/>
                <w:lang w:val="kk-KZ"/>
              </w:rPr>
              <w:t>ді</w:t>
            </w:r>
            <w:r w:rsidRPr="00BE2072">
              <w:rPr>
                <w:rFonts w:ascii="Times New Roman" w:hAnsi="Times New Roman"/>
                <w:sz w:val="28"/>
                <w:szCs w:val="28"/>
              </w:rPr>
              <w:t xml:space="preserve">, </w:t>
            </w:r>
            <w:r w:rsidRPr="00BE2072">
              <w:rPr>
                <w:rFonts w:ascii="Times New Roman" w:hAnsi="Times New Roman"/>
                <w:sz w:val="28"/>
                <w:szCs w:val="28"/>
                <w:lang w:val="kk-KZ"/>
              </w:rPr>
              <w:t>тәулігіне 1 рет</w:t>
            </w:r>
            <w:r w:rsidRPr="00BE2072">
              <w:rPr>
                <w:rFonts w:ascii="Times New Roman" w:hAnsi="Times New Roman"/>
                <w:sz w:val="28"/>
                <w:szCs w:val="28"/>
              </w:rPr>
              <w:t>)</w:t>
            </w:r>
          </w:p>
          <w:p w14:paraId="348C0769" w14:textId="77777777" w:rsidR="002A6AFC" w:rsidRPr="00BE2072" w:rsidRDefault="002A6AFC" w:rsidP="005222EF">
            <w:pPr>
              <w:spacing w:after="0" w:line="240" w:lineRule="auto"/>
              <w:jc w:val="both"/>
              <w:rPr>
                <w:rFonts w:ascii="Times New Roman" w:eastAsia="SimSun" w:hAnsi="Times New Roman"/>
                <w:sz w:val="28"/>
                <w:szCs w:val="28"/>
              </w:rPr>
            </w:pPr>
            <w:proofErr w:type="spellStart"/>
            <w:r w:rsidRPr="00BE2072">
              <w:rPr>
                <w:rFonts w:ascii="Times New Roman" w:eastAsia="SimSun" w:hAnsi="Times New Roman"/>
                <w:sz w:val="28"/>
                <w:szCs w:val="28"/>
              </w:rPr>
              <w:t>Тенофовир</w:t>
            </w:r>
            <w:proofErr w:type="spellEnd"/>
            <w:r w:rsidRPr="00BE2072">
              <w:rPr>
                <w:rFonts w:ascii="Times New Roman" w:eastAsia="SimSun" w:hAnsi="Times New Roman"/>
                <w:sz w:val="28"/>
                <w:szCs w:val="28"/>
              </w:rPr>
              <w:t xml:space="preserve"> </w:t>
            </w:r>
            <w:proofErr w:type="spellStart"/>
            <w:r w:rsidRPr="00BE2072">
              <w:rPr>
                <w:rFonts w:ascii="Times New Roman" w:eastAsia="SimSun" w:hAnsi="Times New Roman"/>
                <w:sz w:val="28"/>
                <w:szCs w:val="28"/>
              </w:rPr>
              <w:t>алафенамид</w:t>
            </w:r>
            <w:r w:rsidRPr="00BE2072">
              <w:rPr>
                <w:rFonts w:ascii="Times New Roman" w:eastAsia="SimSun" w:hAnsi="Times New Roman"/>
                <w:sz w:val="28"/>
                <w:szCs w:val="28"/>
                <w:vertAlign w:val="superscript"/>
              </w:rPr>
              <w:t>в</w:t>
            </w:r>
            <w:proofErr w:type="spellEnd"/>
          </w:p>
          <w:p w14:paraId="7B0525B3"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eastAsia="SimSun" w:hAnsi="Times New Roman"/>
                <w:sz w:val="28"/>
                <w:szCs w:val="28"/>
              </w:rPr>
              <w:t>(25 мг </w:t>
            </w:r>
            <w:proofErr w:type="spellStart"/>
            <w:r w:rsidRPr="00BE2072">
              <w:rPr>
                <w:rFonts w:ascii="Times New Roman" w:hAnsi="Times New Roman"/>
                <w:sz w:val="28"/>
                <w:szCs w:val="28"/>
              </w:rPr>
              <w:t>перораль</w:t>
            </w:r>
            <w:proofErr w:type="spellEnd"/>
            <w:r w:rsidRPr="00BE2072">
              <w:rPr>
                <w:rFonts w:ascii="Times New Roman" w:hAnsi="Times New Roman"/>
                <w:sz w:val="28"/>
                <w:szCs w:val="28"/>
                <w:lang w:val="kk-KZ"/>
              </w:rPr>
              <w:t>ді</w:t>
            </w:r>
            <w:r w:rsidRPr="00BE2072">
              <w:rPr>
                <w:rFonts w:ascii="Times New Roman" w:hAnsi="Times New Roman"/>
                <w:sz w:val="28"/>
                <w:szCs w:val="28"/>
              </w:rPr>
              <w:t xml:space="preserve">, </w:t>
            </w:r>
            <w:r w:rsidRPr="00BE2072">
              <w:rPr>
                <w:rFonts w:ascii="Times New Roman" w:hAnsi="Times New Roman"/>
                <w:sz w:val="28"/>
                <w:szCs w:val="28"/>
                <w:lang w:val="kk-KZ"/>
              </w:rPr>
              <w:t>тәулігіне 1 рет</w:t>
            </w:r>
            <w:r w:rsidRPr="00BE2072">
              <w:rPr>
                <w:rFonts w:ascii="Times New Roman" w:hAnsi="Times New Roman"/>
                <w:sz w:val="28"/>
                <w:szCs w:val="28"/>
              </w:rPr>
              <w:t>)</w:t>
            </w:r>
          </w:p>
          <w:p w14:paraId="0F844D13" w14:textId="77777777" w:rsidR="002A6AFC" w:rsidRPr="00BE2072" w:rsidRDefault="002A6AFC" w:rsidP="005222EF">
            <w:pPr>
              <w:spacing w:after="0" w:line="240" w:lineRule="auto"/>
              <w:jc w:val="both"/>
              <w:rPr>
                <w:rFonts w:ascii="Times New Roman" w:eastAsia="SimSun" w:hAnsi="Times New Roman"/>
                <w:sz w:val="28"/>
                <w:szCs w:val="28"/>
              </w:rPr>
            </w:pPr>
          </w:p>
        </w:tc>
        <w:tc>
          <w:tcPr>
            <w:tcW w:w="1463" w:type="pct"/>
            <w:shd w:val="clear" w:color="auto" w:fill="auto"/>
          </w:tcPr>
          <w:p w14:paraId="618D8DEB" w14:textId="77777777" w:rsidR="002A6AFC" w:rsidRPr="00BE2072" w:rsidRDefault="002A6AFC" w:rsidP="005222EF">
            <w:pPr>
              <w:spacing w:after="0" w:line="240" w:lineRule="auto"/>
              <w:jc w:val="both"/>
              <w:rPr>
                <w:rFonts w:ascii="Times New Roman" w:eastAsia="Batang" w:hAnsi="Times New Roman"/>
                <w:iCs/>
                <w:sz w:val="28"/>
                <w:szCs w:val="28"/>
              </w:rPr>
            </w:pPr>
            <w:proofErr w:type="spellStart"/>
            <w:r w:rsidRPr="00BE2072">
              <w:rPr>
                <w:rFonts w:ascii="Times New Roman" w:eastAsia="SimSun" w:hAnsi="Times New Roman"/>
                <w:iCs/>
                <w:sz w:val="28"/>
                <w:szCs w:val="28"/>
              </w:rPr>
              <w:t>Тенофовир</w:t>
            </w:r>
            <w:proofErr w:type="spellEnd"/>
            <w:r w:rsidRPr="00BE2072">
              <w:rPr>
                <w:rFonts w:ascii="Times New Roman" w:eastAsia="SimSun" w:hAnsi="Times New Roman"/>
                <w:iCs/>
                <w:sz w:val="28"/>
                <w:szCs w:val="28"/>
              </w:rPr>
              <w:t xml:space="preserve"> </w:t>
            </w:r>
            <w:proofErr w:type="spellStart"/>
            <w:r w:rsidRPr="00BE2072">
              <w:rPr>
                <w:rFonts w:ascii="Times New Roman" w:eastAsia="SimSun" w:hAnsi="Times New Roman"/>
                <w:iCs/>
                <w:sz w:val="28"/>
                <w:szCs w:val="28"/>
              </w:rPr>
              <w:t>алафенамид</w:t>
            </w:r>
            <w:proofErr w:type="spellEnd"/>
          </w:p>
          <w:p w14:paraId="0E8A5D2C" w14:textId="77777777" w:rsidR="002A6AFC" w:rsidRPr="00BE2072" w:rsidRDefault="002A6AFC" w:rsidP="005222EF">
            <w:pPr>
              <w:spacing w:after="0" w:line="240" w:lineRule="auto"/>
              <w:jc w:val="both"/>
              <w:rPr>
                <w:rFonts w:ascii="Times New Roman" w:eastAsia="Batang" w:hAnsi="Times New Roman"/>
                <w:iCs/>
                <w:sz w:val="28"/>
                <w:szCs w:val="28"/>
              </w:rPr>
            </w:pPr>
            <w:r w:rsidRPr="00BE2072">
              <w:rPr>
                <w:rFonts w:ascii="Times New Roman" w:eastAsia="SimSun" w:hAnsi="Times New Roman"/>
                <w:iCs/>
                <w:sz w:val="28"/>
                <w:szCs w:val="28"/>
                <w:cs/>
              </w:rPr>
              <w:t xml:space="preserve">↔ </w:t>
            </w:r>
            <w:proofErr w:type="spellStart"/>
            <w:r w:rsidRPr="00BE2072">
              <w:rPr>
                <w:rFonts w:ascii="Times New Roman" w:eastAsia="SimSun" w:hAnsi="Times New Roman"/>
                <w:iCs/>
                <w:sz w:val="28"/>
                <w:szCs w:val="28"/>
              </w:rPr>
              <w:t>C</w:t>
            </w:r>
            <w:r w:rsidRPr="00BE2072">
              <w:rPr>
                <w:rFonts w:ascii="Times New Roman" w:eastAsia="SimSun" w:hAnsi="Times New Roman"/>
                <w:iCs/>
                <w:sz w:val="28"/>
                <w:szCs w:val="28"/>
                <w:vertAlign w:val="subscript"/>
              </w:rPr>
              <w:t>max</w:t>
            </w:r>
            <w:proofErr w:type="spellEnd"/>
            <w:r w:rsidRPr="00BE2072">
              <w:rPr>
                <w:rFonts w:ascii="Times New Roman" w:eastAsia="SimSun" w:hAnsi="Times New Roman"/>
                <w:iCs/>
                <w:sz w:val="28"/>
                <w:szCs w:val="28"/>
              </w:rPr>
              <w:t xml:space="preserve"> 0.93 (0.72, 1.21)</w:t>
            </w:r>
          </w:p>
          <w:p w14:paraId="6D250A91" w14:textId="77777777" w:rsidR="002A6AFC" w:rsidRPr="00BE2072" w:rsidRDefault="002A6AFC" w:rsidP="005222EF">
            <w:pPr>
              <w:spacing w:after="0" w:line="240" w:lineRule="auto"/>
              <w:jc w:val="both"/>
              <w:rPr>
                <w:rFonts w:ascii="Times New Roman" w:eastAsia="Batang" w:hAnsi="Times New Roman"/>
                <w:iCs/>
                <w:sz w:val="28"/>
                <w:szCs w:val="28"/>
              </w:rPr>
            </w:pPr>
            <w:r w:rsidRPr="00BE2072">
              <w:rPr>
                <w:rFonts w:ascii="Times New Roman" w:eastAsia="SimSun" w:hAnsi="Times New Roman"/>
                <w:iCs/>
                <w:sz w:val="28"/>
                <w:szCs w:val="28"/>
                <w:cs/>
              </w:rPr>
              <w:t xml:space="preserve">↔ </w:t>
            </w:r>
            <w:r w:rsidRPr="00BE2072">
              <w:rPr>
                <w:rFonts w:ascii="Times New Roman" w:eastAsia="SimSun" w:hAnsi="Times New Roman"/>
                <w:iCs/>
                <w:sz w:val="28"/>
                <w:szCs w:val="28"/>
              </w:rPr>
              <w:t>AUC 0.98 (0.80, 1.19)</w:t>
            </w:r>
          </w:p>
          <w:p w14:paraId="4113559C" w14:textId="77777777" w:rsidR="002A6AFC" w:rsidRPr="00BE2072" w:rsidRDefault="002A6AFC" w:rsidP="005222EF">
            <w:pPr>
              <w:spacing w:after="0" w:line="240" w:lineRule="auto"/>
              <w:jc w:val="both"/>
              <w:rPr>
                <w:rFonts w:ascii="Times New Roman" w:eastAsia="Batang" w:hAnsi="Times New Roman"/>
                <w:iCs/>
                <w:sz w:val="28"/>
                <w:szCs w:val="28"/>
              </w:rPr>
            </w:pPr>
            <w:proofErr w:type="spellStart"/>
            <w:r w:rsidRPr="00BE2072">
              <w:rPr>
                <w:rFonts w:ascii="Times New Roman" w:eastAsia="SimSun" w:hAnsi="Times New Roman"/>
                <w:iCs/>
                <w:sz w:val="28"/>
                <w:szCs w:val="28"/>
              </w:rPr>
              <w:t>Тенофовир</w:t>
            </w:r>
            <w:proofErr w:type="spellEnd"/>
          </w:p>
          <w:p w14:paraId="1DC8221B" w14:textId="77777777" w:rsidR="002A6AFC" w:rsidRPr="00BE2072" w:rsidRDefault="002A6AFC" w:rsidP="005222EF">
            <w:pPr>
              <w:spacing w:after="0" w:line="240" w:lineRule="auto"/>
              <w:jc w:val="both"/>
              <w:rPr>
                <w:rFonts w:ascii="Times New Roman" w:eastAsia="Batang" w:hAnsi="Times New Roman"/>
                <w:iCs/>
                <w:sz w:val="28"/>
                <w:szCs w:val="28"/>
              </w:rPr>
            </w:pPr>
            <w:r w:rsidRPr="00BE2072">
              <w:rPr>
                <w:rFonts w:ascii="Times New Roman" w:eastAsia="SimSun" w:hAnsi="Times New Roman"/>
                <w:iCs/>
                <w:sz w:val="28"/>
                <w:szCs w:val="28"/>
                <w:cs/>
              </w:rPr>
              <w:t xml:space="preserve">↑ </w:t>
            </w:r>
            <w:proofErr w:type="spellStart"/>
            <w:r w:rsidRPr="00BE2072">
              <w:rPr>
                <w:rFonts w:ascii="Times New Roman" w:eastAsia="SimSun" w:hAnsi="Times New Roman"/>
                <w:iCs/>
                <w:sz w:val="28"/>
                <w:szCs w:val="28"/>
              </w:rPr>
              <w:t>C</w:t>
            </w:r>
            <w:r w:rsidRPr="00BE2072">
              <w:rPr>
                <w:rFonts w:ascii="Times New Roman" w:eastAsia="SimSun" w:hAnsi="Times New Roman"/>
                <w:iCs/>
                <w:sz w:val="28"/>
                <w:szCs w:val="28"/>
                <w:vertAlign w:val="subscript"/>
              </w:rPr>
              <w:t>max</w:t>
            </w:r>
            <w:proofErr w:type="spellEnd"/>
            <w:r w:rsidRPr="00BE2072">
              <w:rPr>
                <w:rFonts w:ascii="Times New Roman" w:eastAsia="SimSun" w:hAnsi="Times New Roman"/>
                <w:iCs/>
                <w:sz w:val="28"/>
                <w:szCs w:val="28"/>
              </w:rPr>
              <w:t xml:space="preserve"> 3.16 (3.00, 3.33)</w:t>
            </w:r>
          </w:p>
          <w:p w14:paraId="21D136E2" w14:textId="77777777" w:rsidR="002A6AFC" w:rsidRPr="00BE2072" w:rsidRDefault="002A6AFC" w:rsidP="005222EF">
            <w:pPr>
              <w:spacing w:after="0" w:line="240" w:lineRule="auto"/>
              <w:jc w:val="both"/>
              <w:rPr>
                <w:rFonts w:ascii="Times New Roman" w:eastAsia="Batang" w:hAnsi="Times New Roman"/>
                <w:iCs/>
                <w:sz w:val="28"/>
                <w:szCs w:val="28"/>
              </w:rPr>
            </w:pPr>
            <w:r w:rsidRPr="00BE2072">
              <w:rPr>
                <w:rFonts w:ascii="Times New Roman" w:eastAsia="SimSun" w:hAnsi="Times New Roman"/>
                <w:iCs/>
                <w:sz w:val="28"/>
                <w:szCs w:val="28"/>
                <w:cs/>
              </w:rPr>
              <w:t xml:space="preserve">↑ </w:t>
            </w:r>
            <w:r w:rsidRPr="00BE2072">
              <w:rPr>
                <w:rFonts w:ascii="Times New Roman" w:eastAsia="SimSun" w:hAnsi="Times New Roman"/>
                <w:iCs/>
                <w:sz w:val="28"/>
                <w:szCs w:val="28"/>
              </w:rPr>
              <w:t xml:space="preserve">AUC 3.24 </w:t>
            </w:r>
            <w:r w:rsidRPr="00BE2072">
              <w:rPr>
                <w:rFonts w:ascii="Times New Roman" w:eastAsia="SimSun" w:hAnsi="Times New Roman"/>
                <w:iCs/>
                <w:sz w:val="28"/>
                <w:szCs w:val="28"/>
              </w:rPr>
              <w:lastRenderedPageBreak/>
              <w:t>(3.02, 3.47)</w:t>
            </w:r>
          </w:p>
          <w:p w14:paraId="7233441B" w14:textId="77777777" w:rsidR="002A6AFC" w:rsidRPr="00BE2072" w:rsidRDefault="002A6AFC" w:rsidP="005222EF">
            <w:pPr>
              <w:spacing w:after="0" w:line="240" w:lineRule="auto"/>
              <w:jc w:val="both"/>
              <w:rPr>
                <w:rFonts w:ascii="Times New Roman" w:eastAsia="Batang" w:hAnsi="Times New Roman"/>
                <w:iCs/>
                <w:sz w:val="28"/>
                <w:szCs w:val="28"/>
              </w:rPr>
            </w:pPr>
            <w:r w:rsidRPr="00BE2072">
              <w:rPr>
                <w:rFonts w:ascii="Times New Roman" w:eastAsia="SimSun" w:hAnsi="Times New Roman"/>
                <w:iCs/>
                <w:sz w:val="28"/>
                <w:szCs w:val="28"/>
                <w:cs/>
              </w:rPr>
              <w:t xml:space="preserve">↑ </w:t>
            </w:r>
            <w:proofErr w:type="spellStart"/>
            <w:r w:rsidRPr="00BE2072">
              <w:rPr>
                <w:rFonts w:ascii="Times New Roman" w:eastAsia="SimSun" w:hAnsi="Times New Roman"/>
                <w:iCs/>
                <w:sz w:val="28"/>
                <w:szCs w:val="28"/>
              </w:rPr>
              <w:t>C</w:t>
            </w:r>
            <w:r w:rsidRPr="00BE2072">
              <w:rPr>
                <w:rFonts w:ascii="Times New Roman" w:eastAsia="SimSun" w:hAnsi="Times New Roman"/>
                <w:iCs/>
                <w:sz w:val="28"/>
                <w:szCs w:val="28"/>
                <w:vertAlign w:val="subscript"/>
              </w:rPr>
              <w:t>min</w:t>
            </w:r>
            <w:proofErr w:type="spellEnd"/>
            <w:r w:rsidRPr="00BE2072">
              <w:rPr>
                <w:rFonts w:ascii="Times New Roman" w:eastAsia="SimSun" w:hAnsi="Times New Roman"/>
                <w:iCs/>
                <w:sz w:val="28"/>
                <w:szCs w:val="28"/>
              </w:rPr>
              <w:t xml:space="preserve"> 3.21 (2.90, 3.54)</w:t>
            </w:r>
          </w:p>
          <w:p w14:paraId="33C8AF01" w14:textId="77777777" w:rsidR="002A6AFC" w:rsidRPr="00BE2072" w:rsidRDefault="002A6AFC" w:rsidP="005222EF">
            <w:pPr>
              <w:spacing w:after="0" w:line="240" w:lineRule="auto"/>
              <w:jc w:val="both"/>
              <w:rPr>
                <w:rFonts w:ascii="Times New Roman" w:eastAsia="Batang" w:hAnsi="Times New Roman"/>
                <w:iCs/>
                <w:sz w:val="28"/>
                <w:szCs w:val="28"/>
              </w:rPr>
            </w:pPr>
            <w:proofErr w:type="spellStart"/>
            <w:r w:rsidRPr="00BE2072">
              <w:rPr>
                <w:rFonts w:ascii="Times New Roman" w:eastAsia="SimSun" w:hAnsi="Times New Roman"/>
                <w:iCs/>
                <w:sz w:val="28"/>
                <w:szCs w:val="28"/>
              </w:rPr>
              <w:t>Дарунавир</w:t>
            </w:r>
            <w:proofErr w:type="spellEnd"/>
          </w:p>
          <w:p w14:paraId="34EE821F" w14:textId="77777777" w:rsidR="002A6AFC" w:rsidRPr="00BE2072" w:rsidRDefault="002A6AFC" w:rsidP="005222EF">
            <w:pPr>
              <w:spacing w:after="0" w:line="240" w:lineRule="auto"/>
              <w:jc w:val="both"/>
              <w:rPr>
                <w:rFonts w:ascii="Times New Roman" w:eastAsia="Batang" w:hAnsi="Times New Roman"/>
                <w:iCs/>
                <w:sz w:val="28"/>
                <w:szCs w:val="28"/>
              </w:rPr>
            </w:pPr>
            <w:r w:rsidRPr="00BE2072">
              <w:rPr>
                <w:rFonts w:ascii="Times New Roman" w:eastAsia="SimSun" w:hAnsi="Times New Roman"/>
                <w:iCs/>
                <w:sz w:val="28"/>
                <w:szCs w:val="28"/>
                <w:cs/>
              </w:rPr>
              <w:t xml:space="preserve">↔ </w:t>
            </w:r>
            <w:proofErr w:type="spellStart"/>
            <w:r w:rsidRPr="00BE2072">
              <w:rPr>
                <w:rFonts w:ascii="Times New Roman" w:eastAsia="SimSun" w:hAnsi="Times New Roman"/>
                <w:iCs/>
                <w:sz w:val="28"/>
                <w:szCs w:val="28"/>
              </w:rPr>
              <w:t>C</w:t>
            </w:r>
            <w:r w:rsidRPr="00BE2072">
              <w:rPr>
                <w:rFonts w:ascii="Times New Roman" w:eastAsia="SimSun" w:hAnsi="Times New Roman"/>
                <w:iCs/>
                <w:sz w:val="28"/>
                <w:szCs w:val="28"/>
                <w:vertAlign w:val="subscript"/>
              </w:rPr>
              <w:t>max</w:t>
            </w:r>
            <w:proofErr w:type="spellEnd"/>
            <w:r w:rsidRPr="00BE2072">
              <w:rPr>
                <w:rFonts w:ascii="Times New Roman" w:eastAsia="SimSun" w:hAnsi="Times New Roman"/>
                <w:iCs/>
                <w:sz w:val="28"/>
                <w:szCs w:val="28"/>
              </w:rPr>
              <w:t xml:space="preserve"> 1.02 (0.96, 1.09)</w:t>
            </w:r>
          </w:p>
          <w:p w14:paraId="3D02A10D" w14:textId="77777777" w:rsidR="002A6AFC" w:rsidRPr="00BE2072" w:rsidRDefault="002A6AFC" w:rsidP="005222EF">
            <w:pPr>
              <w:spacing w:after="0" w:line="240" w:lineRule="auto"/>
              <w:jc w:val="both"/>
              <w:rPr>
                <w:rFonts w:ascii="Times New Roman" w:eastAsia="Batang" w:hAnsi="Times New Roman"/>
                <w:iCs/>
                <w:sz w:val="28"/>
                <w:szCs w:val="28"/>
              </w:rPr>
            </w:pPr>
            <w:r w:rsidRPr="00BE2072">
              <w:rPr>
                <w:rFonts w:ascii="Times New Roman" w:eastAsia="SimSun" w:hAnsi="Times New Roman"/>
                <w:iCs/>
                <w:sz w:val="28"/>
                <w:szCs w:val="28"/>
                <w:cs/>
              </w:rPr>
              <w:t xml:space="preserve">↔ </w:t>
            </w:r>
            <w:r w:rsidRPr="00BE2072">
              <w:rPr>
                <w:rFonts w:ascii="Times New Roman" w:eastAsia="SimSun" w:hAnsi="Times New Roman"/>
                <w:iCs/>
                <w:sz w:val="28"/>
                <w:szCs w:val="28"/>
              </w:rPr>
              <w:t>AUC 0.99 (0.92, 1.07)</w:t>
            </w:r>
          </w:p>
          <w:p w14:paraId="28E935A2" w14:textId="77777777" w:rsidR="002A6AFC" w:rsidRPr="00BE2072" w:rsidRDefault="002A6AFC" w:rsidP="005222EF">
            <w:pPr>
              <w:spacing w:after="0" w:line="240" w:lineRule="auto"/>
              <w:jc w:val="both"/>
              <w:rPr>
                <w:rFonts w:ascii="Times New Roman" w:eastAsia="Batang" w:hAnsi="Times New Roman"/>
                <w:iCs/>
                <w:sz w:val="28"/>
                <w:szCs w:val="28"/>
              </w:rPr>
            </w:pPr>
            <w:r w:rsidRPr="00BE2072">
              <w:rPr>
                <w:rFonts w:ascii="Times New Roman" w:eastAsia="SimSun" w:hAnsi="Times New Roman"/>
                <w:iCs/>
                <w:sz w:val="28"/>
                <w:szCs w:val="28"/>
                <w:cs/>
              </w:rPr>
              <w:t xml:space="preserve">↔ </w:t>
            </w:r>
            <w:proofErr w:type="spellStart"/>
            <w:r w:rsidRPr="00BE2072">
              <w:rPr>
                <w:rFonts w:ascii="Times New Roman" w:eastAsia="SimSun" w:hAnsi="Times New Roman"/>
                <w:iCs/>
                <w:sz w:val="28"/>
                <w:szCs w:val="28"/>
              </w:rPr>
              <w:t>C</w:t>
            </w:r>
            <w:r w:rsidRPr="00BE2072">
              <w:rPr>
                <w:rFonts w:ascii="Times New Roman" w:eastAsia="SimSun" w:hAnsi="Times New Roman"/>
                <w:iCs/>
                <w:sz w:val="28"/>
                <w:szCs w:val="28"/>
                <w:vertAlign w:val="subscript"/>
              </w:rPr>
              <w:t>min</w:t>
            </w:r>
            <w:proofErr w:type="spellEnd"/>
            <w:r w:rsidRPr="00BE2072">
              <w:rPr>
                <w:rFonts w:ascii="Times New Roman" w:eastAsia="SimSun" w:hAnsi="Times New Roman"/>
                <w:iCs/>
                <w:sz w:val="28"/>
                <w:szCs w:val="28"/>
              </w:rPr>
              <w:t xml:space="preserve"> 0.97 (0.82, 1.15)</w:t>
            </w:r>
          </w:p>
          <w:p w14:paraId="15BB4D63" w14:textId="77777777" w:rsidR="002A6AFC" w:rsidRPr="00BE2072" w:rsidRDefault="002A6AFC" w:rsidP="005222EF">
            <w:pPr>
              <w:spacing w:after="0" w:line="240" w:lineRule="auto"/>
              <w:jc w:val="both"/>
              <w:rPr>
                <w:rFonts w:ascii="Times New Roman" w:eastAsia="Batang" w:hAnsi="Times New Roman"/>
                <w:iCs/>
                <w:sz w:val="28"/>
                <w:szCs w:val="28"/>
              </w:rPr>
            </w:pPr>
            <w:proofErr w:type="spellStart"/>
            <w:r w:rsidRPr="00BE2072">
              <w:rPr>
                <w:rFonts w:ascii="Times New Roman" w:eastAsia="SimSun" w:hAnsi="Times New Roman"/>
                <w:iCs/>
                <w:sz w:val="28"/>
                <w:szCs w:val="28"/>
              </w:rPr>
              <w:t>Кобицистат</w:t>
            </w:r>
            <w:proofErr w:type="spellEnd"/>
          </w:p>
          <w:p w14:paraId="4D949805" w14:textId="77777777" w:rsidR="002A6AFC" w:rsidRPr="00BE2072" w:rsidRDefault="002A6AFC" w:rsidP="005222EF">
            <w:pPr>
              <w:spacing w:after="0" w:line="240" w:lineRule="auto"/>
              <w:jc w:val="both"/>
              <w:rPr>
                <w:rFonts w:ascii="Times New Roman" w:eastAsia="Batang" w:hAnsi="Times New Roman"/>
                <w:sz w:val="28"/>
                <w:szCs w:val="28"/>
              </w:rPr>
            </w:pPr>
            <w:r w:rsidRPr="00BE2072">
              <w:rPr>
                <w:rFonts w:ascii="Times New Roman" w:eastAsia="SimSun" w:hAnsi="Times New Roman"/>
                <w:sz w:val="28"/>
                <w:szCs w:val="28"/>
                <w:cs/>
              </w:rPr>
              <w:t xml:space="preserve">↔ </w:t>
            </w:r>
            <w:proofErr w:type="spellStart"/>
            <w:r w:rsidRPr="00BE2072">
              <w:rPr>
                <w:rFonts w:ascii="Times New Roman" w:eastAsia="SimSun" w:hAnsi="Times New Roman"/>
                <w:sz w:val="28"/>
                <w:szCs w:val="28"/>
              </w:rPr>
              <w:t>C</w:t>
            </w:r>
            <w:r w:rsidRPr="00BE2072">
              <w:rPr>
                <w:rFonts w:ascii="Times New Roman" w:eastAsia="SimSun" w:hAnsi="Times New Roman"/>
                <w:sz w:val="28"/>
                <w:szCs w:val="28"/>
                <w:vertAlign w:val="subscript"/>
              </w:rPr>
              <w:t>max</w:t>
            </w:r>
            <w:proofErr w:type="spellEnd"/>
            <w:r w:rsidRPr="00BE2072">
              <w:rPr>
                <w:rFonts w:ascii="Times New Roman" w:eastAsia="SimSun" w:hAnsi="Times New Roman"/>
                <w:sz w:val="28"/>
                <w:szCs w:val="28"/>
              </w:rPr>
              <w:t xml:space="preserve"> 1.06 (1.00, 1.12)</w:t>
            </w:r>
          </w:p>
          <w:p w14:paraId="5898D57A" w14:textId="77777777" w:rsidR="002A6AFC" w:rsidRPr="00BE2072" w:rsidRDefault="002A6AFC" w:rsidP="005222EF">
            <w:pPr>
              <w:spacing w:after="0" w:line="240" w:lineRule="auto"/>
              <w:jc w:val="both"/>
              <w:rPr>
                <w:rFonts w:ascii="Times New Roman" w:eastAsia="Batang" w:hAnsi="Times New Roman"/>
                <w:sz w:val="28"/>
                <w:szCs w:val="28"/>
              </w:rPr>
            </w:pPr>
            <w:r w:rsidRPr="00BE2072">
              <w:rPr>
                <w:rFonts w:ascii="Times New Roman" w:eastAsia="SimSun" w:hAnsi="Times New Roman"/>
                <w:sz w:val="28"/>
                <w:szCs w:val="28"/>
                <w:cs/>
              </w:rPr>
              <w:t xml:space="preserve">↔ </w:t>
            </w:r>
            <w:r w:rsidRPr="00BE2072">
              <w:rPr>
                <w:rFonts w:ascii="Times New Roman" w:eastAsia="SimSun" w:hAnsi="Times New Roman"/>
                <w:sz w:val="28"/>
                <w:szCs w:val="28"/>
              </w:rPr>
              <w:t>AUC 1.09 (1.03, 1.15)</w:t>
            </w:r>
          </w:p>
          <w:p w14:paraId="7A42851B" w14:textId="77777777" w:rsidR="002A6AFC" w:rsidRPr="00BE2072" w:rsidRDefault="002A6AFC" w:rsidP="005222EF">
            <w:pPr>
              <w:spacing w:after="0" w:line="240" w:lineRule="auto"/>
              <w:jc w:val="both"/>
              <w:rPr>
                <w:rFonts w:ascii="Times New Roman" w:eastAsia="Batang" w:hAnsi="Times New Roman"/>
                <w:sz w:val="28"/>
                <w:szCs w:val="28"/>
              </w:rPr>
            </w:pPr>
            <w:r w:rsidRPr="00BE2072">
              <w:rPr>
                <w:rFonts w:ascii="Times New Roman" w:eastAsia="SimSun" w:hAnsi="Times New Roman"/>
                <w:sz w:val="28"/>
                <w:szCs w:val="28"/>
                <w:cs/>
              </w:rPr>
              <w:t xml:space="preserve">↔ </w:t>
            </w:r>
            <w:proofErr w:type="spellStart"/>
            <w:r w:rsidRPr="00BE2072">
              <w:rPr>
                <w:rFonts w:ascii="Times New Roman" w:eastAsia="SimSun" w:hAnsi="Times New Roman"/>
                <w:sz w:val="28"/>
                <w:szCs w:val="28"/>
              </w:rPr>
              <w:t>C</w:t>
            </w:r>
            <w:r w:rsidRPr="00BE2072">
              <w:rPr>
                <w:rFonts w:ascii="Times New Roman" w:eastAsia="SimSun" w:hAnsi="Times New Roman"/>
                <w:sz w:val="28"/>
                <w:szCs w:val="28"/>
                <w:vertAlign w:val="subscript"/>
              </w:rPr>
              <w:t>min</w:t>
            </w:r>
            <w:proofErr w:type="spellEnd"/>
            <w:r w:rsidRPr="00BE2072">
              <w:rPr>
                <w:rFonts w:ascii="Times New Roman" w:eastAsia="SimSun" w:hAnsi="Times New Roman"/>
                <w:sz w:val="28"/>
                <w:szCs w:val="28"/>
              </w:rPr>
              <w:t xml:space="preserve"> 1.11 (0.98, 1.25)</w:t>
            </w:r>
          </w:p>
        </w:tc>
        <w:tc>
          <w:tcPr>
            <w:tcW w:w="1894" w:type="pct"/>
            <w:shd w:val="clear" w:color="auto" w:fill="auto"/>
          </w:tcPr>
          <w:p w14:paraId="64F94A34"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hAnsi="Times New Roman"/>
                <w:sz w:val="28"/>
                <w:szCs w:val="28"/>
                <w:lang w:val="kk-KZ"/>
              </w:rPr>
              <w:lastRenderedPageBreak/>
              <w:t>Бірге қолданбаған жөн</w:t>
            </w:r>
            <w:r w:rsidRPr="00BE2072">
              <w:rPr>
                <w:rFonts w:ascii="Times New Roman" w:hAnsi="Times New Roman"/>
                <w:sz w:val="28"/>
                <w:szCs w:val="28"/>
              </w:rPr>
              <w:t>.</w:t>
            </w:r>
          </w:p>
        </w:tc>
      </w:tr>
      <w:tr w:rsidR="002A6AFC" w:rsidRPr="00BE2072" w14:paraId="01B23538" w14:textId="77777777" w:rsidTr="005222EF">
        <w:tc>
          <w:tcPr>
            <w:tcW w:w="1644" w:type="pct"/>
            <w:shd w:val="clear" w:color="auto" w:fill="auto"/>
          </w:tcPr>
          <w:p w14:paraId="0C7CF8AD" w14:textId="77777777" w:rsidR="002A6AFC" w:rsidRPr="00BE2072" w:rsidRDefault="002A6AFC" w:rsidP="005222EF">
            <w:pPr>
              <w:spacing w:after="0" w:line="240" w:lineRule="auto"/>
              <w:jc w:val="both"/>
              <w:rPr>
                <w:rFonts w:ascii="Times New Roman" w:eastAsia="SimSun" w:hAnsi="Times New Roman"/>
                <w:sz w:val="28"/>
                <w:szCs w:val="28"/>
              </w:rPr>
            </w:pPr>
            <w:proofErr w:type="spellStart"/>
            <w:r w:rsidRPr="00BE2072">
              <w:rPr>
                <w:rFonts w:ascii="Times New Roman" w:eastAsia="SimSun" w:hAnsi="Times New Roman"/>
                <w:sz w:val="28"/>
                <w:szCs w:val="28"/>
              </w:rPr>
              <w:t>Дарунавир</w:t>
            </w:r>
            <w:proofErr w:type="spellEnd"/>
            <w:r w:rsidRPr="00BE2072">
              <w:rPr>
                <w:rFonts w:ascii="Times New Roman" w:eastAsia="SimSun" w:hAnsi="Times New Roman"/>
                <w:sz w:val="28"/>
                <w:szCs w:val="28"/>
              </w:rPr>
              <w:t>/</w:t>
            </w:r>
            <w:proofErr w:type="spellStart"/>
            <w:r w:rsidRPr="00BE2072">
              <w:rPr>
                <w:rFonts w:ascii="Times New Roman" w:eastAsia="SimSun" w:hAnsi="Times New Roman"/>
                <w:sz w:val="28"/>
                <w:szCs w:val="28"/>
              </w:rPr>
              <w:t>ритонавир</w:t>
            </w:r>
            <w:proofErr w:type="spellEnd"/>
          </w:p>
          <w:p w14:paraId="315CC1C4"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eastAsia="SimSun" w:hAnsi="Times New Roman"/>
                <w:sz w:val="28"/>
                <w:szCs w:val="28"/>
              </w:rPr>
              <w:t xml:space="preserve">(800 мг/100 мг </w:t>
            </w:r>
            <w:proofErr w:type="spellStart"/>
            <w:r w:rsidRPr="00BE2072">
              <w:rPr>
                <w:rFonts w:ascii="Times New Roman" w:hAnsi="Times New Roman"/>
                <w:sz w:val="28"/>
                <w:szCs w:val="28"/>
              </w:rPr>
              <w:t>перораль</w:t>
            </w:r>
            <w:proofErr w:type="spellEnd"/>
            <w:r w:rsidRPr="00BE2072">
              <w:rPr>
                <w:rFonts w:ascii="Times New Roman" w:hAnsi="Times New Roman"/>
                <w:sz w:val="28"/>
                <w:szCs w:val="28"/>
                <w:lang w:val="kk-KZ"/>
              </w:rPr>
              <w:t>ді</w:t>
            </w:r>
            <w:r w:rsidRPr="00BE2072">
              <w:rPr>
                <w:rFonts w:ascii="Times New Roman" w:hAnsi="Times New Roman"/>
                <w:sz w:val="28"/>
                <w:szCs w:val="28"/>
              </w:rPr>
              <w:t xml:space="preserve">, </w:t>
            </w:r>
            <w:r w:rsidRPr="00BE2072">
              <w:rPr>
                <w:rFonts w:ascii="Times New Roman" w:hAnsi="Times New Roman"/>
                <w:sz w:val="28"/>
                <w:szCs w:val="28"/>
                <w:lang w:val="kk-KZ"/>
              </w:rPr>
              <w:t>тәулігіне 1 рет</w:t>
            </w:r>
            <w:r w:rsidRPr="00BE2072">
              <w:rPr>
                <w:rFonts w:ascii="Times New Roman" w:hAnsi="Times New Roman"/>
                <w:sz w:val="28"/>
                <w:szCs w:val="28"/>
              </w:rPr>
              <w:t>)</w:t>
            </w:r>
          </w:p>
          <w:p w14:paraId="4E824987" w14:textId="77777777" w:rsidR="002A6AFC" w:rsidRPr="00BE2072" w:rsidRDefault="002A6AFC" w:rsidP="005222EF">
            <w:pPr>
              <w:spacing w:after="0" w:line="240" w:lineRule="auto"/>
              <w:jc w:val="both"/>
              <w:rPr>
                <w:rFonts w:ascii="Times New Roman" w:eastAsia="SimSun" w:hAnsi="Times New Roman"/>
                <w:sz w:val="28"/>
                <w:szCs w:val="28"/>
              </w:rPr>
            </w:pPr>
            <w:proofErr w:type="spellStart"/>
            <w:r w:rsidRPr="00BE2072">
              <w:rPr>
                <w:rFonts w:ascii="Times New Roman" w:eastAsia="SimSun" w:hAnsi="Times New Roman"/>
                <w:sz w:val="28"/>
                <w:szCs w:val="28"/>
              </w:rPr>
              <w:t>Тенофовир</w:t>
            </w:r>
            <w:proofErr w:type="spellEnd"/>
            <w:r w:rsidRPr="00BE2072">
              <w:rPr>
                <w:rFonts w:ascii="Times New Roman" w:eastAsia="SimSun" w:hAnsi="Times New Roman"/>
                <w:sz w:val="28"/>
                <w:szCs w:val="28"/>
              </w:rPr>
              <w:t xml:space="preserve"> </w:t>
            </w:r>
            <w:proofErr w:type="spellStart"/>
            <w:r w:rsidRPr="00BE2072">
              <w:rPr>
                <w:rFonts w:ascii="Times New Roman" w:eastAsia="SimSun" w:hAnsi="Times New Roman"/>
                <w:sz w:val="28"/>
                <w:szCs w:val="28"/>
              </w:rPr>
              <w:t>алафенамид</w:t>
            </w:r>
            <w:r w:rsidRPr="00BE2072">
              <w:rPr>
                <w:rFonts w:ascii="Times New Roman" w:eastAsia="SimSun" w:hAnsi="Times New Roman"/>
                <w:sz w:val="28"/>
                <w:szCs w:val="28"/>
                <w:vertAlign w:val="superscript"/>
              </w:rPr>
              <w:t>в</w:t>
            </w:r>
            <w:proofErr w:type="spellEnd"/>
          </w:p>
          <w:p w14:paraId="774BAB43"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eastAsia="SimSun" w:hAnsi="Times New Roman"/>
                <w:sz w:val="28"/>
                <w:szCs w:val="28"/>
              </w:rPr>
              <w:t>(10 мг </w:t>
            </w:r>
            <w:proofErr w:type="spellStart"/>
            <w:r w:rsidRPr="00BE2072">
              <w:rPr>
                <w:rFonts w:ascii="Times New Roman" w:eastAsia="SimSun" w:hAnsi="Times New Roman"/>
                <w:sz w:val="28"/>
                <w:szCs w:val="28"/>
              </w:rPr>
              <w:t>пероральді</w:t>
            </w:r>
            <w:proofErr w:type="spellEnd"/>
            <w:r w:rsidRPr="00BE2072">
              <w:rPr>
                <w:rFonts w:ascii="Times New Roman" w:eastAsia="SimSun" w:hAnsi="Times New Roman"/>
                <w:sz w:val="28"/>
                <w:szCs w:val="28"/>
              </w:rPr>
              <w:t xml:space="preserve">, </w:t>
            </w:r>
            <w:r w:rsidRPr="00BE2072">
              <w:rPr>
                <w:rFonts w:ascii="Times New Roman" w:hAnsi="Times New Roman"/>
                <w:sz w:val="28"/>
                <w:szCs w:val="28"/>
              </w:rPr>
              <w:t>БРД</w:t>
            </w:r>
            <w:r w:rsidRPr="00BE2072">
              <w:rPr>
                <w:rFonts w:ascii="Times New Roman" w:eastAsia="SimSun" w:hAnsi="Times New Roman"/>
                <w:sz w:val="28"/>
                <w:szCs w:val="28"/>
              </w:rPr>
              <w:t>)</w:t>
            </w:r>
          </w:p>
        </w:tc>
        <w:tc>
          <w:tcPr>
            <w:tcW w:w="1463" w:type="pct"/>
            <w:shd w:val="clear" w:color="auto" w:fill="auto"/>
          </w:tcPr>
          <w:p w14:paraId="2CF626C5" w14:textId="77777777" w:rsidR="002A6AFC" w:rsidRPr="00BE2072" w:rsidRDefault="002A6AFC" w:rsidP="005222EF">
            <w:pPr>
              <w:spacing w:after="0" w:line="240" w:lineRule="auto"/>
              <w:jc w:val="both"/>
              <w:rPr>
                <w:rFonts w:ascii="Times New Roman" w:eastAsia="Batang" w:hAnsi="Times New Roman"/>
                <w:iCs/>
                <w:sz w:val="28"/>
                <w:szCs w:val="28"/>
              </w:rPr>
            </w:pPr>
            <w:proofErr w:type="spellStart"/>
            <w:r w:rsidRPr="00BE2072">
              <w:rPr>
                <w:rFonts w:ascii="Times New Roman" w:eastAsia="SimSun" w:hAnsi="Times New Roman"/>
                <w:iCs/>
                <w:sz w:val="28"/>
                <w:szCs w:val="28"/>
              </w:rPr>
              <w:t>Тенофовир</w:t>
            </w:r>
            <w:proofErr w:type="spellEnd"/>
            <w:r w:rsidRPr="00BE2072">
              <w:rPr>
                <w:rFonts w:ascii="Times New Roman" w:eastAsia="SimSun" w:hAnsi="Times New Roman"/>
                <w:iCs/>
                <w:sz w:val="28"/>
                <w:szCs w:val="28"/>
              </w:rPr>
              <w:t xml:space="preserve"> </w:t>
            </w:r>
            <w:proofErr w:type="spellStart"/>
            <w:r w:rsidRPr="00BE2072">
              <w:rPr>
                <w:rFonts w:ascii="Times New Roman" w:eastAsia="SimSun" w:hAnsi="Times New Roman"/>
                <w:iCs/>
                <w:sz w:val="28"/>
                <w:szCs w:val="28"/>
              </w:rPr>
              <w:t>алафенамид</w:t>
            </w:r>
            <w:proofErr w:type="spellEnd"/>
          </w:p>
          <w:p w14:paraId="7A3A301A" w14:textId="77777777" w:rsidR="002A6AFC" w:rsidRPr="00BE2072" w:rsidRDefault="002A6AFC" w:rsidP="005222EF">
            <w:pPr>
              <w:spacing w:after="0" w:line="240" w:lineRule="auto"/>
              <w:jc w:val="both"/>
              <w:rPr>
                <w:rFonts w:ascii="Times New Roman" w:eastAsia="Batang" w:hAnsi="Times New Roman"/>
                <w:iCs/>
                <w:sz w:val="28"/>
                <w:szCs w:val="28"/>
              </w:rPr>
            </w:pPr>
            <w:r w:rsidRPr="00BE2072">
              <w:rPr>
                <w:rFonts w:ascii="Times New Roman" w:eastAsia="SimSun" w:hAnsi="Times New Roman"/>
                <w:iCs/>
                <w:sz w:val="28"/>
                <w:szCs w:val="28"/>
                <w:cs/>
              </w:rPr>
              <w:t xml:space="preserve">↑ </w:t>
            </w:r>
            <w:proofErr w:type="spellStart"/>
            <w:r w:rsidRPr="00BE2072">
              <w:rPr>
                <w:rFonts w:ascii="Times New Roman" w:eastAsia="SimSun" w:hAnsi="Times New Roman"/>
                <w:iCs/>
                <w:sz w:val="28"/>
                <w:szCs w:val="28"/>
              </w:rPr>
              <w:t>C</w:t>
            </w:r>
            <w:r w:rsidRPr="00BE2072">
              <w:rPr>
                <w:rFonts w:ascii="Times New Roman" w:eastAsia="SimSun" w:hAnsi="Times New Roman"/>
                <w:iCs/>
                <w:sz w:val="28"/>
                <w:szCs w:val="28"/>
                <w:vertAlign w:val="subscript"/>
              </w:rPr>
              <w:t>max</w:t>
            </w:r>
            <w:proofErr w:type="spellEnd"/>
            <w:r w:rsidRPr="00BE2072">
              <w:rPr>
                <w:rFonts w:ascii="Times New Roman" w:eastAsia="SimSun" w:hAnsi="Times New Roman"/>
                <w:iCs/>
                <w:sz w:val="28"/>
                <w:szCs w:val="28"/>
              </w:rPr>
              <w:t xml:space="preserve"> 1.42 (0.96, 2.09)</w:t>
            </w:r>
          </w:p>
          <w:p w14:paraId="25543BCD" w14:textId="77777777" w:rsidR="002A6AFC" w:rsidRPr="00BE2072" w:rsidRDefault="002A6AFC" w:rsidP="005222EF">
            <w:pPr>
              <w:spacing w:after="0" w:line="240" w:lineRule="auto"/>
              <w:jc w:val="both"/>
              <w:rPr>
                <w:rFonts w:ascii="Times New Roman" w:eastAsia="Batang" w:hAnsi="Times New Roman"/>
                <w:iCs/>
                <w:sz w:val="28"/>
                <w:szCs w:val="28"/>
              </w:rPr>
            </w:pPr>
            <w:r w:rsidRPr="00BE2072">
              <w:rPr>
                <w:rFonts w:ascii="Times New Roman" w:eastAsia="SimSun" w:hAnsi="Times New Roman"/>
                <w:iCs/>
                <w:sz w:val="28"/>
                <w:szCs w:val="28"/>
                <w:cs/>
              </w:rPr>
              <w:t xml:space="preserve">↔ </w:t>
            </w:r>
            <w:r w:rsidRPr="00BE2072">
              <w:rPr>
                <w:rFonts w:ascii="Times New Roman" w:eastAsia="SimSun" w:hAnsi="Times New Roman"/>
                <w:iCs/>
                <w:sz w:val="28"/>
                <w:szCs w:val="28"/>
              </w:rPr>
              <w:t>AUC 1.06 (0.84, 1.35)</w:t>
            </w:r>
          </w:p>
          <w:p w14:paraId="2B86DFBF" w14:textId="77777777" w:rsidR="002A6AFC" w:rsidRPr="00BE2072" w:rsidRDefault="002A6AFC" w:rsidP="005222EF">
            <w:pPr>
              <w:spacing w:after="0" w:line="240" w:lineRule="auto"/>
              <w:jc w:val="both"/>
              <w:rPr>
                <w:rFonts w:ascii="Times New Roman" w:eastAsia="Batang" w:hAnsi="Times New Roman"/>
                <w:iCs/>
                <w:sz w:val="28"/>
                <w:szCs w:val="28"/>
              </w:rPr>
            </w:pPr>
            <w:proofErr w:type="spellStart"/>
            <w:r w:rsidRPr="00BE2072">
              <w:rPr>
                <w:rFonts w:ascii="Times New Roman" w:eastAsia="SimSun" w:hAnsi="Times New Roman"/>
                <w:iCs/>
                <w:sz w:val="28"/>
                <w:szCs w:val="28"/>
              </w:rPr>
              <w:t>Тенофовир</w:t>
            </w:r>
            <w:proofErr w:type="spellEnd"/>
          </w:p>
          <w:p w14:paraId="704265AB" w14:textId="77777777" w:rsidR="002A6AFC" w:rsidRPr="00BE2072" w:rsidRDefault="002A6AFC" w:rsidP="005222EF">
            <w:pPr>
              <w:spacing w:after="0" w:line="240" w:lineRule="auto"/>
              <w:jc w:val="both"/>
              <w:rPr>
                <w:rFonts w:ascii="Times New Roman" w:eastAsia="Batang" w:hAnsi="Times New Roman"/>
                <w:iCs/>
                <w:sz w:val="28"/>
                <w:szCs w:val="28"/>
              </w:rPr>
            </w:pPr>
            <w:r w:rsidRPr="00BE2072">
              <w:rPr>
                <w:rFonts w:ascii="Times New Roman" w:eastAsia="SimSun" w:hAnsi="Times New Roman"/>
                <w:iCs/>
                <w:sz w:val="28"/>
                <w:szCs w:val="28"/>
                <w:cs/>
              </w:rPr>
              <w:t xml:space="preserve">↑ </w:t>
            </w:r>
            <w:proofErr w:type="spellStart"/>
            <w:r w:rsidRPr="00BE2072">
              <w:rPr>
                <w:rFonts w:ascii="Times New Roman" w:eastAsia="SimSun" w:hAnsi="Times New Roman"/>
                <w:iCs/>
                <w:sz w:val="28"/>
                <w:szCs w:val="28"/>
              </w:rPr>
              <w:t>C</w:t>
            </w:r>
            <w:r w:rsidRPr="00BE2072">
              <w:rPr>
                <w:rFonts w:ascii="Times New Roman" w:eastAsia="SimSun" w:hAnsi="Times New Roman"/>
                <w:iCs/>
                <w:sz w:val="28"/>
                <w:szCs w:val="28"/>
                <w:vertAlign w:val="subscript"/>
              </w:rPr>
              <w:t>max</w:t>
            </w:r>
            <w:proofErr w:type="spellEnd"/>
            <w:r w:rsidRPr="00BE2072">
              <w:rPr>
                <w:rFonts w:ascii="Times New Roman" w:eastAsia="SimSun" w:hAnsi="Times New Roman"/>
                <w:iCs/>
                <w:sz w:val="28"/>
                <w:szCs w:val="28"/>
              </w:rPr>
              <w:t xml:space="preserve"> 2.42 (1.98, 2.95)</w:t>
            </w:r>
          </w:p>
          <w:p w14:paraId="3E4355AB" w14:textId="77777777" w:rsidR="002A6AFC" w:rsidRPr="00BE2072" w:rsidRDefault="002A6AFC" w:rsidP="005222EF">
            <w:pPr>
              <w:spacing w:after="0" w:line="240" w:lineRule="auto"/>
              <w:jc w:val="both"/>
              <w:rPr>
                <w:rFonts w:ascii="Times New Roman" w:eastAsia="Batang" w:hAnsi="Times New Roman"/>
                <w:iCs/>
                <w:sz w:val="28"/>
                <w:szCs w:val="28"/>
              </w:rPr>
            </w:pPr>
            <w:r w:rsidRPr="00BE2072">
              <w:rPr>
                <w:rFonts w:ascii="Times New Roman" w:eastAsia="SimSun" w:hAnsi="Times New Roman"/>
                <w:iCs/>
                <w:sz w:val="28"/>
                <w:szCs w:val="28"/>
                <w:cs/>
              </w:rPr>
              <w:t xml:space="preserve">↑ </w:t>
            </w:r>
            <w:r w:rsidRPr="00BE2072">
              <w:rPr>
                <w:rFonts w:ascii="Times New Roman" w:eastAsia="SimSun" w:hAnsi="Times New Roman"/>
                <w:iCs/>
                <w:sz w:val="28"/>
                <w:szCs w:val="28"/>
              </w:rPr>
              <w:t>AUC 2.05 (1.54, 2.72)</w:t>
            </w:r>
          </w:p>
          <w:p w14:paraId="383A6766" w14:textId="77777777" w:rsidR="002A6AFC" w:rsidRPr="00BE2072" w:rsidRDefault="002A6AFC" w:rsidP="005222EF">
            <w:pPr>
              <w:spacing w:after="0" w:line="240" w:lineRule="auto"/>
              <w:jc w:val="both"/>
              <w:rPr>
                <w:rFonts w:ascii="Times New Roman" w:eastAsia="Batang" w:hAnsi="Times New Roman"/>
                <w:iCs/>
                <w:sz w:val="28"/>
                <w:szCs w:val="28"/>
              </w:rPr>
            </w:pPr>
            <w:proofErr w:type="spellStart"/>
            <w:r w:rsidRPr="00BE2072">
              <w:rPr>
                <w:rFonts w:ascii="Times New Roman" w:eastAsia="SimSun" w:hAnsi="Times New Roman"/>
                <w:iCs/>
                <w:sz w:val="28"/>
                <w:szCs w:val="28"/>
              </w:rPr>
              <w:t>Дарунавир</w:t>
            </w:r>
            <w:proofErr w:type="spellEnd"/>
          </w:p>
          <w:p w14:paraId="339D8B92" w14:textId="77777777" w:rsidR="002A6AFC" w:rsidRPr="00BE2072" w:rsidRDefault="002A6AFC" w:rsidP="005222EF">
            <w:pPr>
              <w:spacing w:after="0" w:line="240" w:lineRule="auto"/>
              <w:jc w:val="both"/>
              <w:rPr>
                <w:rFonts w:ascii="Times New Roman" w:eastAsia="Batang" w:hAnsi="Times New Roman"/>
                <w:sz w:val="28"/>
                <w:szCs w:val="28"/>
              </w:rPr>
            </w:pPr>
            <w:r w:rsidRPr="00BE2072">
              <w:rPr>
                <w:rFonts w:ascii="Times New Roman" w:eastAsia="SimSun" w:hAnsi="Times New Roman"/>
                <w:sz w:val="28"/>
                <w:szCs w:val="28"/>
                <w:cs/>
              </w:rPr>
              <w:t xml:space="preserve">↔ </w:t>
            </w:r>
            <w:proofErr w:type="spellStart"/>
            <w:r w:rsidRPr="00BE2072">
              <w:rPr>
                <w:rFonts w:ascii="Times New Roman" w:eastAsia="SimSun" w:hAnsi="Times New Roman"/>
                <w:sz w:val="28"/>
                <w:szCs w:val="28"/>
              </w:rPr>
              <w:t>C</w:t>
            </w:r>
            <w:r w:rsidRPr="00BE2072">
              <w:rPr>
                <w:rFonts w:ascii="Times New Roman" w:eastAsia="SimSun" w:hAnsi="Times New Roman"/>
                <w:sz w:val="28"/>
                <w:szCs w:val="28"/>
                <w:vertAlign w:val="subscript"/>
              </w:rPr>
              <w:t>max</w:t>
            </w:r>
            <w:proofErr w:type="spellEnd"/>
            <w:r w:rsidRPr="00BE2072">
              <w:rPr>
                <w:rFonts w:ascii="Times New Roman" w:eastAsia="SimSun" w:hAnsi="Times New Roman"/>
                <w:sz w:val="28"/>
                <w:szCs w:val="28"/>
              </w:rPr>
              <w:t xml:space="preserve"> 0.99 (0.91, 1.08)</w:t>
            </w:r>
          </w:p>
          <w:p w14:paraId="3E003FDF" w14:textId="77777777" w:rsidR="002A6AFC" w:rsidRPr="00BE2072" w:rsidRDefault="002A6AFC" w:rsidP="005222EF">
            <w:pPr>
              <w:spacing w:after="0" w:line="240" w:lineRule="auto"/>
              <w:jc w:val="both"/>
              <w:rPr>
                <w:rFonts w:ascii="Times New Roman" w:eastAsia="Batang" w:hAnsi="Times New Roman"/>
                <w:sz w:val="28"/>
                <w:szCs w:val="28"/>
              </w:rPr>
            </w:pPr>
            <w:r w:rsidRPr="00BE2072">
              <w:rPr>
                <w:rFonts w:ascii="Times New Roman" w:eastAsia="SimSun" w:hAnsi="Times New Roman"/>
                <w:sz w:val="28"/>
                <w:szCs w:val="28"/>
                <w:cs/>
              </w:rPr>
              <w:t xml:space="preserve">↔ </w:t>
            </w:r>
            <w:r w:rsidRPr="00BE2072">
              <w:rPr>
                <w:rFonts w:ascii="Times New Roman" w:eastAsia="SimSun" w:hAnsi="Times New Roman"/>
                <w:sz w:val="28"/>
                <w:szCs w:val="28"/>
              </w:rPr>
              <w:t>AUC 1.01 (0.96, 1.06)</w:t>
            </w:r>
          </w:p>
          <w:p w14:paraId="2A9F3411" w14:textId="77777777" w:rsidR="002A6AFC" w:rsidRPr="00BE2072" w:rsidRDefault="002A6AFC" w:rsidP="005222EF">
            <w:pPr>
              <w:spacing w:after="0" w:line="240" w:lineRule="auto"/>
              <w:jc w:val="both"/>
              <w:rPr>
                <w:rFonts w:ascii="Times New Roman" w:eastAsia="Batang" w:hAnsi="Times New Roman"/>
                <w:sz w:val="28"/>
                <w:szCs w:val="28"/>
              </w:rPr>
            </w:pPr>
            <w:r w:rsidRPr="00BE2072">
              <w:rPr>
                <w:rFonts w:ascii="Times New Roman" w:eastAsia="SimSun" w:hAnsi="Times New Roman"/>
                <w:sz w:val="28"/>
                <w:szCs w:val="28"/>
                <w:cs/>
              </w:rPr>
              <w:t xml:space="preserve">↔ </w:t>
            </w:r>
            <w:proofErr w:type="spellStart"/>
            <w:r w:rsidRPr="00BE2072">
              <w:rPr>
                <w:rFonts w:ascii="Times New Roman" w:eastAsia="SimSun" w:hAnsi="Times New Roman"/>
                <w:sz w:val="28"/>
                <w:szCs w:val="28"/>
              </w:rPr>
              <w:t>C</w:t>
            </w:r>
            <w:r w:rsidRPr="00BE2072">
              <w:rPr>
                <w:rFonts w:ascii="Times New Roman" w:eastAsia="SimSun" w:hAnsi="Times New Roman"/>
                <w:sz w:val="28"/>
                <w:szCs w:val="28"/>
                <w:vertAlign w:val="subscript"/>
              </w:rPr>
              <w:t>min</w:t>
            </w:r>
            <w:proofErr w:type="spellEnd"/>
            <w:r w:rsidRPr="00BE2072">
              <w:rPr>
                <w:rFonts w:ascii="Times New Roman" w:eastAsia="SimSun" w:hAnsi="Times New Roman"/>
                <w:sz w:val="28"/>
                <w:szCs w:val="28"/>
              </w:rPr>
              <w:t xml:space="preserve"> 1.13 (0.95, 1.34)</w:t>
            </w:r>
          </w:p>
        </w:tc>
        <w:tc>
          <w:tcPr>
            <w:tcW w:w="1894" w:type="pct"/>
            <w:shd w:val="clear" w:color="auto" w:fill="auto"/>
          </w:tcPr>
          <w:p w14:paraId="389D32CA"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hAnsi="Times New Roman"/>
                <w:sz w:val="28"/>
                <w:szCs w:val="28"/>
                <w:lang w:val="kk-KZ"/>
              </w:rPr>
              <w:t>Бірге қолданбаған жөн</w:t>
            </w:r>
            <w:r w:rsidRPr="00BE2072">
              <w:rPr>
                <w:rFonts w:ascii="Times New Roman" w:hAnsi="Times New Roman"/>
                <w:sz w:val="28"/>
                <w:szCs w:val="28"/>
              </w:rPr>
              <w:t>.</w:t>
            </w:r>
          </w:p>
        </w:tc>
      </w:tr>
      <w:tr w:rsidR="002A6AFC" w:rsidRPr="00BE2072" w14:paraId="2FCFA76D" w14:textId="77777777" w:rsidTr="005222EF">
        <w:tc>
          <w:tcPr>
            <w:tcW w:w="1644" w:type="pct"/>
            <w:shd w:val="clear" w:color="auto" w:fill="auto"/>
          </w:tcPr>
          <w:p w14:paraId="2CB063E9" w14:textId="77777777" w:rsidR="002A6AFC" w:rsidRPr="00BE2072" w:rsidRDefault="002A6AFC" w:rsidP="005222EF">
            <w:pPr>
              <w:spacing w:after="0" w:line="240" w:lineRule="auto"/>
              <w:jc w:val="both"/>
              <w:rPr>
                <w:rFonts w:ascii="Times New Roman" w:eastAsia="SimSun" w:hAnsi="Times New Roman"/>
                <w:sz w:val="28"/>
                <w:szCs w:val="28"/>
              </w:rPr>
            </w:pPr>
            <w:proofErr w:type="spellStart"/>
            <w:r w:rsidRPr="00BE2072">
              <w:rPr>
                <w:rFonts w:ascii="Times New Roman" w:eastAsia="SimSun" w:hAnsi="Times New Roman"/>
                <w:sz w:val="28"/>
                <w:szCs w:val="28"/>
              </w:rPr>
              <w:t>Лопинавир</w:t>
            </w:r>
            <w:proofErr w:type="spellEnd"/>
            <w:r w:rsidRPr="00BE2072">
              <w:rPr>
                <w:rFonts w:ascii="Times New Roman" w:eastAsia="SimSun" w:hAnsi="Times New Roman"/>
                <w:sz w:val="28"/>
                <w:szCs w:val="28"/>
              </w:rPr>
              <w:t>/</w:t>
            </w:r>
            <w:proofErr w:type="spellStart"/>
            <w:r w:rsidRPr="00BE2072">
              <w:rPr>
                <w:rFonts w:ascii="Times New Roman" w:eastAsia="SimSun" w:hAnsi="Times New Roman"/>
                <w:sz w:val="28"/>
                <w:szCs w:val="28"/>
              </w:rPr>
              <w:t>ритонавир</w:t>
            </w:r>
            <w:proofErr w:type="spellEnd"/>
          </w:p>
          <w:p w14:paraId="05F5AED4"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eastAsia="SimSun" w:hAnsi="Times New Roman"/>
                <w:sz w:val="28"/>
                <w:szCs w:val="28"/>
              </w:rPr>
              <w:t xml:space="preserve">(800 мг/200 мг </w:t>
            </w:r>
            <w:proofErr w:type="spellStart"/>
            <w:r w:rsidRPr="00BE2072">
              <w:rPr>
                <w:rFonts w:ascii="Times New Roman" w:hAnsi="Times New Roman"/>
                <w:sz w:val="28"/>
                <w:szCs w:val="28"/>
              </w:rPr>
              <w:t>перораль</w:t>
            </w:r>
            <w:proofErr w:type="spellEnd"/>
            <w:r w:rsidRPr="00BE2072">
              <w:rPr>
                <w:rFonts w:ascii="Times New Roman" w:hAnsi="Times New Roman"/>
                <w:sz w:val="28"/>
                <w:szCs w:val="28"/>
                <w:lang w:val="kk-KZ"/>
              </w:rPr>
              <w:t>ді</w:t>
            </w:r>
            <w:r w:rsidRPr="00BE2072">
              <w:rPr>
                <w:rFonts w:ascii="Times New Roman" w:hAnsi="Times New Roman"/>
                <w:sz w:val="28"/>
                <w:szCs w:val="28"/>
              </w:rPr>
              <w:t xml:space="preserve">, </w:t>
            </w:r>
            <w:r w:rsidRPr="00BE2072">
              <w:rPr>
                <w:rFonts w:ascii="Times New Roman" w:hAnsi="Times New Roman"/>
                <w:sz w:val="28"/>
                <w:szCs w:val="28"/>
                <w:lang w:val="kk-KZ"/>
              </w:rPr>
              <w:t>тәулігіне 1 рет</w:t>
            </w:r>
            <w:r w:rsidRPr="00BE2072">
              <w:rPr>
                <w:rFonts w:ascii="Times New Roman" w:hAnsi="Times New Roman"/>
                <w:sz w:val="28"/>
                <w:szCs w:val="28"/>
              </w:rPr>
              <w:t>)</w:t>
            </w:r>
          </w:p>
          <w:p w14:paraId="3D40A294" w14:textId="77777777" w:rsidR="002A6AFC" w:rsidRPr="00BE2072" w:rsidRDefault="002A6AFC" w:rsidP="005222EF">
            <w:pPr>
              <w:spacing w:after="0" w:line="240" w:lineRule="auto"/>
              <w:jc w:val="both"/>
              <w:rPr>
                <w:rFonts w:ascii="Times New Roman" w:eastAsia="SimSun" w:hAnsi="Times New Roman"/>
                <w:sz w:val="28"/>
                <w:szCs w:val="28"/>
              </w:rPr>
            </w:pPr>
            <w:proofErr w:type="spellStart"/>
            <w:r w:rsidRPr="00BE2072">
              <w:rPr>
                <w:rFonts w:ascii="Times New Roman" w:eastAsia="SimSun" w:hAnsi="Times New Roman"/>
                <w:sz w:val="28"/>
                <w:szCs w:val="28"/>
              </w:rPr>
              <w:t>Тенофовир</w:t>
            </w:r>
            <w:proofErr w:type="spellEnd"/>
            <w:r w:rsidRPr="00BE2072">
              <w:rPr>
                <w:rFonts w:ascii="Times New Roman" w:eastAsia="SimSun" w:hAnsi="Times New Roman"/>
                <w:sz w:val="28"/>
                <w:szCs w:val="28"/>
              </w:rPr>
              <w:t xml:space="preserve"> </w:t>
            </w:r>
            <w:proofErr w:type="spellStart"/>
            <w:r w:rsidRPr="00BE2072">
              <w:rPr>
                <w:rFonts w:ascii="Times New Roman" w:eastAsia="SimSun" w:hAnsi="Times New Roman"/>
                <w:sz w:val="28"/>
                <w:szCs w:val="28"/>
              </w:rPr>
              <w:t>алафенамид</w:t>
            </w:r>
            <w:r w:rsidRPr="00BE2072">
              <w:rPr>
                <w:rFonts w:ascii="Times New Roman" w:eastAsia="SimSun" w:hAnsi="Times New Roman"/>
                <w:sz w:val="28"/>
                <w:szCs w:val="28"/>
                <w:vertAlign w:val="superscript"/>
              </w:rPr>
              <w:t>в</w:t>
            </w:r>
            <w:proofErr w:type="spellEnd"/>
          </w:p>
          <w:p w14:paraId="73A9DE01"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eastAsia="SimSun" w:hAnsi="Times New Roman"/>
                <w:sz w:val="28"/>
                <w:szCs w:val="28"/>
              </w:rPr>
              <w:t>(10 мг </w:t>
            </w:r>
            <w:proofErr w:type="spellStart"/>
            <w:r w:rsidRPr="00BE2072">
              <w:rPr>
                <w:rFonts w:ascii="Times New Roman" w:eastAsia="SimSun" w:hAnsi="Times New Roman"/>
                <w:sz w:val="28"/>
                <w:szCs w:val="28"/>
              </w:rPr>
              <w:t>пероральді</w:t>
            </w:r>
            <w:proofErr w:type="spellEnd"/>
            <w:r w:rsidRPr="00BE2072">
              <w:rPr>
                <w:rFonts w:ascii="Times New Roman" w:eastAsia="SimSun" w:hAnsi="Times New Roman"/>
                <w:sz w:val="28"/>
                <w:szCs w:val="28"/>
              </w:rPr>
              <w:t xml:space="preserve">, </w:t>
            </w:r>
            <w:r w:rsidRPr="00BE2072">
              <w:rPr>
                <w:rFonts w:ascii="Times New Roman" w:hAnsi="Times New Roman"/>
                <w:sz w:val="28"/>
                <w:szCs w:val="28"/>
              </w:rPr>
              <w:t>БРД</w:t>
            </w:r>
          </w:p>
        </w:tc>
        <w:tc>
          <w:tcPr>
            <w:tcW w:w="1463" w:type="pct"/>
            <w:shd w:val="clear" w:color="auto" w:fill="auto"/>
          </w:tcPr>
          <w:p w14:paraId="56B6CF30" w14:textId="77777777" w:rsidR="002A6AFC" w:rsidRPr="00BE2072" w:rsidRDefault="002A6AFC" w:rsidP="005222EF">
            <w:pPr>
              <w:spacing w:after="0" w:line="240" w:lineRule="auto"/>
              <w:jc w:val="both"/>
              <w:rPr>
                <w:rFonts w:ascii="Times New Roman" w:eastAsia="Batang" w:hAnsi="Times New Roman"/>
                <w:iCs/>
                <w:sz w:val="28"/>
                <w:szCs w:val="28"/>
              </w:rPr>
            </w:pPr>
            <w:proofErr w:type="spellStart"/>
            <w:r w:rsidRPr="00BE2072">
              <w:rPr>
                <w:rFonts w:ascii="Times New Roman" w:eastAsia="SimSun" w:hAnsi="Times New Roman"/>
                <w:iCs/>
                <w:sz w:val="28"/>
                <w:szCs w:val="28"/>
              </w:rPr>
              <w:t>Тенофовир</w:t>
            </w:r>
            <w:proofErr w:type="spellEnd"/>
            <w:r w:rsidRPr="00BE2072">
              <w:rPr>
                <w:rFonts w:ascii="Times New Roman" w:eastAsia="SimSun" w:hAnsi="Times New Roman"/>
                <w:iCs/>
                <w:sz w:val="28"/>
                <w:szCs w:val="28"/>
              </w:rPr>
              <w:t xml:space="preserve"> </w:t>
            </w:r>
            <w:proofErr w:type="spellStart"/>
            <w:r w:rsidRPr="00BE2072">
              <w:rPr>
                <w:rFonts w:ascii="Times New Roman" w:eastAsia="SimSun" w:hAnsi="Times New Roman"/>
                <w:iCs/>
                <w:sz w:val="28"/>
                <w:szCs w:val="28"/>
              </w:rPr>
              <w:t>алафенамид</w:t>
            </w:r>
            <w:proofErr w:type="spellEnd"/>
          </w:p>
          <w:p w14:paraId="3E3743F9" w14:textId="77777777" w:rsidR="002A6AFC" w:rsidRPr="00BE2072" w:rsidRDefault="002A6AFC" w:rsidP="005222EF">
            <w:pPr>
              <w:spacing w:after="0" w:line="240" w:lineRule="auto"/>
              <w:jc w:val="both"/>
              <w:rPr>
                <w:rFonts w:ascii="Times New Roman" w:eastAsia="Batang" w:hAnsi="Times New Roman"/>
                <w:iCs/>
                <w:sz w:val="28"/>
                <w:szCs w:val="28"/>
              </w:rPr>
            </w:pPr>
            <w:r w:rsidRPr="00BE2072">
              <w:rPr>
                <w:rFonts w:ascii="Times New Roman" w:eastAsia="SimSun" w:hAnsi="Times New Roman"/>
                <w:iCs/>
                <w:sz w:val="28"/>
                <w:szCs w:val="28"/>
                <w:cs/>
              </w:rPr>
              <w:t xml:space="preserve">↑ </w:t>
            </w:r>
            <w:proofErr w:type="spellStart"/>
            <w:r w:rsidRPr="00BE2072">
              <w:rPr>
                <w:rFonts w:ascii="Times New Roman" w:eastAsia="SimSun" w:hAnsi="Times New Roman"/>
                <w:iCs/>
                <w:sz w:val="28"/>
                <w:szCs w:val="28"/>
              </w:rPr>
              <w:t>C</w:t>
            </w:r>
            <w:r w:rsidRPr="00BE2072">
              <w:rPr>
                <w:rFonts w:ascii="Times New Roman" w:eastAsia="SimSun" w:hAnsi="Times New Roman"/>
                <w:iCs/>
                <w:sz w:val="28"/>
                <w:szCs w:val="28"/>
                <w:vertAlign w:val="subscript"/>
              </w:rPr>
              <w:t>max</w:t>
            </w:r>
            <w:proofErr w:type="spellEnd"/>
            <w:r w:rsidRPr="00BE2072">
              <w:rPr>
                <w:rFonts w:ascii="Times New Roman" w:eastAsia="SimSun" w:hAnsi="Times New Roman"/>
                <w:iCs/>
                <w:sz w:val="28"/>
                <w:szCs w:val="28"/>
              </w:rPr>
              <w:t xml:space="preserve"> 2.19 (1.72, 2.79)</w:t>
            </w:r>
          </w:p>
          <w:p w14:paraId="693771A2" w14:textId="77777777" w:rsidR="002A6AFC" w:rsidRPr="00BE2072" w:rsidRDefault="002A6AFC" w:rsidP="005222EF">
            <w:pPr>
              <w:spacing w:after="0" w:line="240" w:lineRule="auto"/>
              <w:jc w:val="both"/>
              <w:rPr>
                <w:rFonts w:ascii="Times New Roman" w:eastAsia="Batang" w:hAnsi="Times New Roman"/>
                <w:iCs/>
                <w:sz w:val="28"/>
                <w:szCs w:val="28"/>
              </w:rPr>
            </w:pPr>
            <w:r w:rsidRPr="00BE2072">
              <w:rPr>
                <w:rFonts w:ascii="Times New Roman" w:eastAsia="SimSun" w:hAnsi="Times New Roman"/>
                <w:iCs/>
                <w:sz w:val="28"/>
                <w:szCs w:val="28"/>
                <w:cs/>
              </w:rPr>
              <w:t xml:space="preserve">↑ </w:t>
            </w:r>
            <w:r w:rsidRPr="00BE2072">
              <w:rPr>
                <w:rFonts w:ascii="Times New Roman" w:eastAsia="SimSun" w:hAnsi="Times New Roman"/>
                <w:iCs/>
                <w:sz w:val="28"/>
                <w:szCs w:val="28"/>
              </w:rPr>
              <w:t>AUC 1.47 (1.17, 1.85)</w:t>
            </w:r>
          </w:p>
          <w:p w14:paraId="0F0F4D50" w14:textId="77777777" w:rsidR="002A6AFC" w:rsidRPr="00BE2072" w:rsidRDefault="002A6AFC" w:rsidP="005222EF">
            <w:pPr>
              <w:spacing w:after="0" w:line="240" w:lineRule="auto"/>
              <w:jc w:val="both"/>
              <w:rPr>
                <w:rFonts w:ascii="Times New Roman" w:eastAsia="Batang" w:hAnsi="Times New Roman"/>
                <w:iCs/>
                <w:sz w:val="28"/>
                <w:szCs w:val="28"/>
              </w:rPr>
            </w:pPr>
            <w:proofErr w:type="spellStart"/>
            <w:r w:rsidRPr="00BE2072">
              <w:rPr>
                <w:rFonts w:ascii="Times New Roman" w:eastAsia="SimSun" w:hAnsi="Times New Roman"/>
                <w:iCs/>
                <w:sz w:val="28"/>
                <w:szCs w:val="28"/>
              </w:rPr>
              <w:t>Тенофовир</w:t>
            </w:r>
            <w:proofErr w:type="spellEnd"/>
          </w:p>
          <w:p w14:paraId="5915BA65" w14:textId="77777777" w:rsidR="002A6AFC" w:rsidRPr="00BE2072" w:rsidRDefault="002A6AFC" w:rsidP="005222EF">
            <w:pPr>
              <w:spacing w:after="0" w:line="240" w:lineRule="auto"/>
              <w:jc w:val="both"/>
              <w:rPr>
                <w:rFonts w:ascii="Times New Roman" w:eastAsia="Batang" w:hAnsi="Times New Roman"/>
                <w:iCs/>
                <w:sz w:val="28"/>
                <w:szCs w:val="28"/>
              </w:rPr>
            </w:pPr>
            <w:r w:rsidRPr="00BE2072">
              <w:rPr>
                <w:rFonts w:ascii="Times New Roman" w:eastAsia="SimSun" w:hAnsi="Times New Roman"/>
                <w:iCs/>
                <w:sz w:val="28"/>
                <w:szCs w:val="28"/>
                <w:cs/>
              </w:rPr>
              <w:t xml:space="preserve">↑ </w:t>
            </w:r>
            <w:proofErr w:type="spellStart"/>
            <w:r w:rsidRPr="00BE2072">
              <w:rPr>
                <w:rFonts w:ascii="Times New Roman" w:eastAsia="SimSun" w:hAnsi="Times New Roman"/>
                <w:iCs/>
                <w:sz w:val="28"/>
                <w:szCs w:val="28"/>
              </w:rPr>
              <w:t>C</w:t>
            </w:r>
            <w:r w:rsidRPr="00BE2072">
              <w:rPr>
                <w:rFonts w:ascii="Times New Roman" w:eastAsia="SimSun" w:hAnsi="Times New Roman"/>
                <w:iCs/>
                <w:sz w:val="28"/>
                <w:szCs w:val="28"/>
                <w:vertAlign w:val="subscript"/>
              </w:rPr>
              <w:t>max</w:t>
            </w:r>
            <w:proofErr w:type="spellEnd"/>
            <w:r w:rsidRPr="00BE2072">
              <w:rPr>
                <w:rFonts w:ascii="Times New Roman" w:eastAsia="SimSun" w:hAnsi="Times New Roman"/>
                <w:iCs/>
                <w:sz w:val="28"/>
                <w:szCs w:val="28"/>
              </w:rPr>
              <w:t xml:space="preserve"> 3.75 (3.19, </w:t>
            </w:r>
            <w:r w:rsidRPr="00BE2072">
              <w:rPr>
                <w:rFonts w:ascii="Times New Roman" w:eastAsia="SimSun" w:hAnsi="Times New Roman"/>
                <w:iCs/>
                <w:sz w:val="28"/>
                <w:szCs w:val="28"/>
              </w:rPr>
              <w:lastRenderedPageBreak/>
              <w:t>4.39)</w:t>
            </w:r>
          </w:p>
          <w:p w14:paraId="319CA7B5" w14:textId="77777777" w:rsidR="002A6AFC" w:rsidRPr="00BE2072" w:rsidRDefault="002A6AFC" w:rsidP="005222EF">
            <w:pPr>
              <w:spacing w:after="0" w:line="240" w:lineRule="auto"/>
              <w:jc w:val="both"/>
              <w:rPr>
                <w:rFonts w:ascii="Times New Roman" w:eastAsia="Batang" w:hAnsi="Times New Roman"/>
                <w:iCs/>
                <w:sz w:val="28"/>
                <w:szCs w:val="28"/>
              </w:rPr>
            </w:pPr>
            <w:r w:rsidRPr="00BE2072">
              <w:rPr>
                <w:rFonts w:ascii="Times New Roman" w:eastAsia="SimSun" w:hAnsi="Times New Roman"/>
                <w:iCs/>
                <w:sz w:val="28"/>
                <w:szCs w:val="28"/>
                <w:cs/>
              </w:rPr>
              <w:t xml:space="preserve">↑ </w:t>
            </w:r>
            <w:r w:rsidRPr="00BE2072">
              <w:rPr>
                <w:rFonts w:ascii="Times New Roman" w:eastAsia="SimSun" w:hAnsi="Times New Roman"/>
                <w:iCs/>
                <w:sz w:val="28"/>
                <w:szCs w:val="28"/>
              </w:rPr>
              <w:t>AUC 4.16 (3.50, 4.96)</w:t>
            </w:r>
          </w:p>
          <w:p w14:paraId="61DA9D9F" w14:textId="77777777" w:rsidR="002A6AFC" w:rsidRPr="00BE2072" w:rsidRDefault="002A6AFC" w:rsidP="005222EF">
            <w:pPr>
              <w:spacing w:after="0" w:line="240" w:lineRule="auto"/>
              <w:jc w:val="both"/>
              <w:rPr>
                <w:rFonts w:ascii="Times New Roman" w:eastAsia="Batang" w:hAnsi="Times New Roman"/>
                <w:iCs/>
                <w:sz w:val="28"/>
                <w:szCs w:val="28"/>
              </w:rPr>
            </w:pPr>
            <w:proofErr w:type="spellStart"/>
            <w:r w:rsidRPr="00BE2072">
              <w:rPr>
                <w:rFonts w:ascii="Times New Roman" w:eastAsia="SimSun" w:hAnsi="Times New Roman"/>
                <w:iCs/>
                <w:sz w:val="28"/>
                <w:szCs w:val="28"/>
              </w:rPr>
              <w:t>Лопинавир</w:t>
            </w:r>
            <w:proofErr w:type="spellEnd"/>
          </w:p>
          <w:p w14:paraId="1ADDD8EC" w14:textId="77777777" w:rsidR="002A6AFC" w:rsidRPr="00BE2072" w:rsidRDefault="002A6AFC" w:rsidP="005222EF">
            <w:pPr>
              <w:spacing w:after="0" w:line="240" w:lineRule="auto"/>
              <w:jc w:val="both"/>
              <w:rPr>
                <w:rFonts w:ascii="Times New Roman" w:eastAsia="Batang" w:hAnsi="Times New Roman"/>
                <w:iCs/>
                <w:sz w:val="28"/>
                <w:szCs w:val="28"/>
              </w:rPr>
            </w:pPr>
            <w:r w:rsidRPr="00BE2072">
              <w:rPr>
                <w:rFonts w:ascii="Times New Roman" w:eastAsia="SimSun" w:hAnsi="Times New Roman"/>
                <w:iCs/>
                <w:sz w:val="28"/>
                <w:szCs w:val="28"/>
                <w:cs/>
              </w:rPr>
              <w:t xml:space="preserve">↔ </w:t>
            </w:r>
            <w:proofErr w:type="spellStart"/>
            <w:r w:rsidRPr="00BE2072">
              <w:rPr>
                <w:rFonts w:ascii="Times New Roman" w:eastAsia="SimSun" w:hAnsi="Times New Roman"/>
                <w:iCs/>
                <w:sz w:val="28"/>
                <w:szCs w:val="28"/>
              </w:rPr>
              <w:t>C</w:t>
            </w:r>
            <w:r w:rsidRPr="00BE2072">
              <w:rPr>
                <w:rFonts w:ascii="Times New Roman" w:eastAsia="SimSun" w:hAnsi="Times New Roman"/>
                <w:iCs/>
                <w:sz w:val="28"/>
                <w:szCs w:val="28"/>
                <w:vertAlign w:val="subscript"/>
              </w:rPr>
              <w:t>max</w:t>
            </w:r>
            <w:proofErr w:type="spellEnd"/>
            <w:r w:rsidRPr="00BE2072">
              <w:rPr>
                <w:rFonts w:ascii="Times New Roman" w:eastAsia="SimSun" w:hAnsi="Times New Roman"/>
                <w:iCs/>
                <w:sz w:val="28"/>
                <w:szCs w:val="28"/>
              </w:rPr>
              <w:t xml:space="preserve"> 1.00 (0.95, 1.06)</w:t>
            </w:r>
          </w:p>
          <w:p w14:paraId="4BD78863" w14:textId="77777777" w:rsidR="002A6AFC" w:rsidRPr="00BE2072" w:rsidRDefault="002A6AFC" w:rsidP="005222EF">
            <w:pPr>
              <w:spacing w:after="0" w:line="240" w:lineRule="auto"/>
              <w:jc w:val="both"/>
              <w:rPr>
                <w:rFonts w:ascii="Times New Roman" w:eastAsia="Batang" w:hAnsi="Times New Roman"/>
                <w:iCs/>
                <w:sz w:val="28"/>
                <w:szCs w:val="28"/>
              </w:rPr>
            </w:pPr>
            <w:r w:rsidRPr="00BE2072">
              <w:rPr>
                <w:rFonts w:ascii="Times New Roman" w:eastAsia="SimSun" w:hAnsi="Times New Roman"/>
                <w:iCs/>
                <w:sz w:val="28"/>
                <w:szCs w:val="28"/>
                <w:cs/>
              </w:rPr>
              <w:t xml:space="preserve">↔ </w:t>
            </w:r>
            <w:r w:rsidRPr="00BE2072">
              <w:rPr>
                <w:rFonts w:ascii="Times New Roman" w:eastAsia="SimSun" w:hAnsi="Times New Roman"/>
                <w:iCs/>
                <w:sz w:val="28"/>
                <w:szCs w:val="28"/>
              </w:rPr>
              <w:t>AUC 1.00 (0.92, 1.09)</w:t>
            </w:r>
          </w:p>
          <w:p w14:paraId="26980FB7" w14:textId="77777777" w:rsidR="002A6AFC" w:rsidRPr="00BE2072" w:rsidRDefault="002A6AFC" w:rsidP="005222EF">
            <w:pPr>
              <w:spacing w:after="0" w:line="240" w:lineRule="auto"/>
              <w:jc w:val="both"/>
              <w:rPr>
                <w:rFonts w:ascii="Times New Roman" w:eastAsia="Batang" w:hAnsi="Times New Roman"/>
                <w:iCs/>
                <w:sz w:val="28"/>
                <w:szCs w:val="28"/>
              </w:rPr>
            </w:pPr>
            <w:r w:rsidRPr="00BE2072">
              <w:rPr>
                <w:rFonts w:ascii="Times New Roman" w:eastAsia="SimSun" w:hAnsi="Times New Roman"/>
                <w:iCs/>
                <w:sz w:val="28"/>
                <w:szCs w:val="28"/>
                <w:cs/>
              </w:rPr>
              <w:t xml:space="preserve">↔ </w:t>
            </w:r>
            <w:proofErr w:type="spellStart"/>
            <w:r w:rsidRPr="00BE2072">
              <w:rPr>
                <w:rFonts w:ascii="Times New Roman" w:eastAsia="SimSun" w:hAnsi="Times New Roman"/>
                <w:iCs/>
                <w:sz w:val="28"/>
                <w:szCs w:val="28"/>
              </w:rPr>
              <w:t>C</w:t>
            </w:r>
            <w:r w:rsidRPr="00BE2072">
              <w:rPr>
                <w:rFonts w:ascii="Times New Roman" w:eastAsia="SimSun" w:hAnsi="Times New Roman"/>
                <w:iCs/>
                <w:sz w:val="28"/>
                <w:szCs w:val="28"/>
                <w:vertAlign w:val="subscript"/>
              </w:rPr>
              <w:t>min</w:t>
            </w:r>
            <w:proofErr w:type="spellEnd"/>
            <w:r w:rsidRPr="00BE2072">
              <w:rPr>
                <w:rFonts w:ascii="Times New Roman" w:eastAsia="SimSun" w:hAnsi="Times New Roman"/>
                <w:iCs/>
                <w:sz w:val="28"/>
                <w:szCs w:val="28"/>
              </w:rPr>
              <w:t xml:space="preserve"> 0.98 (0.85, 1.12)</w:t>
            </w:r>
          </w:p>
        </w:tc>
        <w:tc>
          <w:tcPr>
            <w:tcW w:w="1894" w:type="pct"/>
            <w:shd w:val="clear" w:color="auto" w:fill="auto"/>
          </w:tcPr>
          <w:p w14:paraId="329F997A"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hAnsi="Times New Roman"/>
                <w:sz w:val="28"/>
                <w:szCs w:val="28"/>
                <w:lang w:val="kk-KZ"/>
              </w:rPr>
              <w:lastRenderedPageBreak/>
              <w:t>Бірге қолданбаған жөн</w:t>
            </w:r>
            <w:r w:rsidRPr="00BE2072">
              <w:rPr>
                <w:rFonts w:ascii="Times New Roman" w:hAnsi="Times New Roman"/>
                <w:sz w:val="28"/>
                <w:szCs w:val="28"/>
              </w:rPr>
              <w:t>.</w:t>
            </w:r>
            <w:r w:rsidRPr="00BE2072">
              <w:rPr>
                <w:rFonts w:ascii="Times New Roman" w:eastAsia="SimSun" w:hAnsi="Times New Roman"/>
                <w:sz w:val="28"/>
                <w:szCs w:val="28"/>
              </w:rPr>
              <w:t>.</w:t>
            </w:r>
          </w:p>
        </w:tc>
      </w:tr>
      <w:tr w:rsidR="002A6AFC" w:rsidRPr="00BE2072" w14:paraId="79349ACF" w14:textId="77777777" w:rsidTr="005222EF">
        <w:tc>
          <w:tcPr>
            <w:tcW w:w="1644" w:type="pct"/>
            <w:shd w:val="clear" w:color="auto" w:fill="auto"/>
          </w:tcPr>
          <w:p w14:paraId="4C56CCB9" w14:textId="77777777" w:rsidR="002A6AFC" w:rsidRPr="00BE2072" w:rsidRDefault="002A6AFC" w:rsidP="005222EF">
            <w:pPr>
              <w:spacing w:after="0" w:line="240" w:lineRule="auto"/>
              <w:jc w:val="both"/>
              <w:rPr>
                <w:rFonts w:ascii="Times New Roman" w:eastAsia="SimSun" w:hAnsi="Times New Roman"/>
                <w:sz w:val="28"/>
                <w:szCs w:val="28"/>
              </w:rPr>
            </w:pPr>
            <w:proofErr w:type="spellStart"/>
            <w:r w:rsidRPr="00BE2072">
              <w:rPr>
                <w:rFonts w:ascii="Times New Roman" w:eastAsia="SimSun" w:hAnsi="Times New Roman"/>
                <w:sz w:val="28"/>
                <w:szCs w:val="28"/>
              </w:rPr>
              <w:t>Типранавир</w:t>
            </w:r>
            <w:proofErr w:type="spellEnd"/>
            <w:r w:rsidRPr="00BE2072">
              <w:rPr>
                <w:rFonts w:ascii="Times New Roman" w:eastAsia="SimSun" w:hAnsi="Times New Roman"/>
                <w:sz w:val="28"/>
                <w:szCs w:val="28"/>
              </w:rPr>
              <w:t>/</w:t>
            </w:r>
            <w:proofErr w:type="spellStart"/>
            <w:r w:rsidRPr="00BE2072">
              <w:rPr>
                <w:rFonts w:ascii="Times New Roman" w:eastAsia="SimSun" w:hAnsi="Times New Roman"/>
                <w:sz w:val="28"/>
                <w:szCs w:val="28"/>
              </w:rPr>
              <w:t>ритонавир</w:t>
            </w:r>
            <w:proofErr w:type="spellEnd"/>
          </w:p>
        </w:tc>
        <w:tc>
          <w:tcPr>
            <w:tcW w:w="1463" w:type="pct"/>
            <w:shd w:val="clear" w:color="auto" w:fill="auto"/>
          </w:tcPr>
          <w:p w14:paraId="38F8C407" w14:textId="77777777" w:rsidR="002A6AFC" w:rsidRPr="00BE2072" w:rsidRDefault="002A6AFC" w:rsidP="005222EF">
            <w:pPr>
              <w:spacing w:after="0" w:line="240" w:lineRule="auto"/>
              <w:jc w:val="both"/>
              <w:rPr>
                <w:rFonts w:ascii="Times New Roman" w:eastAsia="Batang" w:hAnsi="Times New Roman"/>
                <w:sz w:val="28"/>
                <w:szCs w:val="28"/>
              </w:rPr>
            </w:pPr>
            <w:proofErr w:type="spellStart"/>
            <w:r w:rsidRPr="00BE2072">
              <w:rPr>
                <w:rFonts w:ascii="Times New Roman" w:hAnsi="Times New Roman"/>
                <w:sz w:val="28"/>
                <w:szCs w:val="28"/>
              </w:rPr>
              <w:t>Өзара</w:t>
            </w:r>
            <w:proofErr w:type="spellEnd"/>
            <w:r w:rsidRPr="00BE2072">
              <w:rPr>
                <w:rFonts w:ascii="Times New Roman" w:hAnsi="Times New Roman"/>
                <w:sz w:val="28"/>
                <w:szCs w:val="28"/>
              </w:rPr>
              <w:t xml:space="preserve"> </w:t>
            </w:r>
            <w:proofErr w:type="spellStart"/>
            <w:r w:rsidRPr="00BE2072">
              <w:rPr>
                <w:rFonts w:ascii="Times New Roman" w:hAnsi="Times New Roman"/>
                <w:sz w:val="28"/>
                <w:szCs w:val="28"/>
              </w:rPr>
              <w:t>әрекеттесуі</w:t>
            </w:r>
            <w:proofErr w:type="spellEnd"/>
            <w:r w:rsidRPr="00BE2072">
              <w:rPr>
                <w:rFonts w:ascii="Times New Roman" w:hAnsi="Times New Roman"/>
                <w:sz w:val="28"/>
                <w:szCs w:val="28"/>
              </w:rPr>
              <w:t xml:space="preserve"> </w:t>
            </w:r>
            <w:proofErr w:type="spellStart"/>
            <w:r w:rsidRPr="00BE2072">
              <w:rPr>
                <w:rFonts w:ascii="Times New Roman" w:hAnsi="Times New Roman"/>
                <w:sz w:val="28"/>
                <w:szCs w:val="28"/>
              </w:rPr>
              <w:t>зерттелмеді</w:t>
            </w:r>
            <w:proofErr w:type="spellEnd"/>
            <w:r w:rsidRPr="00BE2072">
              <w:rPr>
                <w:rFonts w:ascii="Times New Roman" w:hAnsi="Times New Roman"/>
                <w:sz w:val="28"/>
                <w:szCs w:val="28"/>
              </w:rPr>
              <w:t>.</w:t>
            </w:r>
          </w:p>
          <w:p w14:paraId="3A850CD2" w14:textId="77777777" w:rsidR="002A6AFC" w:rsidRPr="00BE2072" w:rsidRDefault="002A6AFC" w:rsidP="005222EF">
            <w:pPr>
              <w:spacing w:after="0" w:line="240" w:lineRule="auto"/>
              <w:jc w:val="both"/>
              <w:rPr>
                <w:rFonts w:ascii="Times New Roman" w:eastAsia="Batang" w:hAnsi="Times New Roman"/>
                <w:iCs/>
                <w:sz w:val="28"/>
                <w:szCs w:val="28"/>
              </w:rPr>
            </w:pPr>
            <w:proofErr w:type="spellStart"/>
            <w:r w:rsidRPr="00BE2072">
              <w:rPr>
                <w:rFonts w:ascii="Times New Roman" w:hAnsi="Times New Roman"/>
                <w:sz w:val="28"/>
                <w:szCs w:val="28"/>
              </w:rPr>
              <w:t>Күтіледі</w:t>
            </w:r>
            <w:proofErr w:type="spellEnd"/>
            <w:r w:rsidRPr="00BE2072">
              <w:rPr>
                <w:rFonts w:ascii="Times New Roman" w:hAnsi="Times New Roman"/>
                <w:sz w:val="28"/>
                <w:szCs w:val="28"/>
              </w:rPr>
              <w:t>:</w:t>
            </w:r>
          </w:p>
          <w:p w14:paraId="1D49AAAF" w14:textId="77777777" w:rsidR="002A6AFC" w:rsidRPr="00BE2072" w:rsidRDefault="002A6AFC" w:rsidP="005222EF">
            <w:pPr>
              <w:tabs>
                <w:tab w:val="left" w:pos="175"/>
              </w:tabs>
              <w:spacing w:after="0" w:line="240" w:lineRule="auto"/>
              <w:rPr>
                <w:rFonts w:ascii="Times New Roman" w:eastAsia="Batang" w:hAnsi="Times New Roman"/>
                <w:sz w:val="28"/>
                <w:szCs w:val="28"/>
              </w:rPr>
            </w:pPr>
            <w:r w:rsidRPr="00BE2072">
              <w:rPr>
                <w:rFonts w:ascii="Times New Roman" w:eastAsia="SimSun" w:hAnsi="Times New Roman"/>
                <w:sz w:val="28"/>
                <w:szCs w:val="28"/>
                <w:cs/>
              </w:rPr>
              <w:t xml:space="preserve">↓ </w:t>
            </w:r>
            <w:proofErr w:type="spellStart"/>
            <w:r w:rsidRPr="00BE2072">
              <w:rPr>
                <w:rFonts w:ascii="Times New Roman" w:eastAsia="SimSun" w:hAnsi="Times New Roman"/>
                <w:sz w:val="28"/>
                <w:szCs w:val="28"/>
              </w:rPr>
              <w:t>Тенофовир</w:t>
            </w:r>
            <w:proofErr w:type="spellEnd"/>
            <w:r w:rsidRPr="00BE2072">
              <w:rPr>
                <w:rFonts w:ascii="Times New Roman" w:eastAsia="SimSun" w:hAnsi="Times New Roman"/>
                <w:sz w:val="28"/>
                <w:szCs w:val="28"/>
              </w:rPr>
              <w:t xml:space="preserve"> </w:t>
            </w:r>
            <w:proofErr w:type="spellStart"/>
            <w:r w:rsidRPr="00BE2072">
              <w:rPr>
                <w:rFonts w:ascii="Times New Roman" w:eastAsia="SimSun" w:hAnsi="Times New Roman"/>
                <w:sz w:val="28"/>
                <w:szCs w:val="28"/>
              </w:rPr>
              <w:t>алафенамид</w:t>
            </w:r>
            <w:proofErr w:type="spellEnd"/>
          </w:p>
        </w:tc>
        <w:tc>
          <w:tcPr>
            <w:tcW w:w="1894" w:type="pct"/>
            <w:shd w:val="clear" w:color="auto" w:fill="auto"/>
          </w:tcPr>
          <w:p w14:paraId="2E25BF9C"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hAnsi="Times New Roman"/>
                <w:sz w:val="28"/>
                <w:szCs w:val="28"/>
                <w:lang w:val="kk-KZ"/>
              </w:rPr>
              <w:t>Бірге қолданбаған жөн</w:t>
            </w:r>
            <w:r w:rsidRPr="00BE2072">
              <w:rPr>
                <w:rFonts w:ascii="Times New Roman" w:hAnsi="Times New Roman"/>
                <w:sz w:val="28"/>
                <w:szCs w:val="28"/>
              </w:rPr>
              <w:t>.</w:t>
            </w:r>
          </w:p>
        </w:tc>
      </w:tr>
      <w:tr w:rsidR="002A6AFC" w:rsidRPr="00BE2072" w14:paraId="6A440BD0" w14:textId="77777777" w:rsidTr="005222EF">
        <w:tc>
          <w:tcPr>
            <w:tcW w:w="5000" w:type="pct"/>
            <w:gridSpan w:val="3"/>
            <w:shd w:val="clear" w:color="auto" w:fill="auto"/>
          </w:tcPr>
          <w:p w14:paraId="722400EA" w14:textId="77777777" w:rsidR="002A6AFC" w:rsidRPr="00BE2072" w:rsidRDefault="002A6AFC" w:rsidP="005222EF">
            <w:pPr>
              <w:spacing w:after="0" w:line="240" w:lineRule="auto"/>
              <w:jc w:val="both"/>
              <w:rPr>
                <w:rFonts w:ascii="Times New Roman" w:eastAsia="SimSun" w:hAnsi="Times New Roman"/>
                <w:i/>
                <w:iCs/>
                <w:sz w:val="28"/>
                <w:szCs w:val="28"/>
              </w:rPr>
            </w:pPr>
            <w:r w:rsidRPr="00BE2072">
              <w:rPr>
                <w:rFonts w:ascii="Times New Roman" w:eastAsia="SimSun" w:hAnsi="Times New Roman"/>
                <w:i/>
                <w:sz w:val="28"/>
                <w:szCs w:val="28"/>
                <w:lang w:val="kk-KZ"/>
              </w:rPr>
              <w:t>АИТВ</w:t>
            </w:r>
            <w:r w:rsidRPr="00BE2072">
              <w:rPr>
                <w:rFonts w:ascii="Times New Roman" w:eastAsia="SimSun" w:hAnsi="Times New Roman"/>
                <w:i/>
                <w:iCs/>
                <w:sz w:val="28"/>
                <w:szCs w:val="28"/>
              </w:rPr>
              <w:t xml:space="preserve"> </w:t>
            </w:r>
            <w:proofErr w:type="spellStart"/>
            <w:r w:rsidRPr="00BE2072">
              <w:rPr>
                <w:rFonts w:ascii="Times New Roman" w:eastAsia="SimSun" w:hAnsi="Times New Roman"/>
                <w:i/>
                <w:iCs/>
                <w:sz w:val="28"/>
                <w:szCs w:val="28"/>
              </w:rPr>
              <w:t>антиретровирустық</w:t>
            </w:r>
            <w:proofErr w:type="spellEnd"/>
            <w:r w:rsidRPr="00BE2072">
              <w:rPr>
                <w:rFonts w:ascii="Times New Roman" w:eastAsia="SimSun" w:hAnsi="Times New Roman"/>
                <w:i/>
                <w:iCs/>
                <w:sz w:val="28"/>
                <w:szCs w:val="28"/>
              </w:rPr>
              <w:t xml:space="preserve"> </w:t>
            </w:r>
            <w:proofErr w:type="spellStart"/>
            <w:r w:rsidRPr="00BE2072">
              <w:rPr>
                <w:rFonts w:ascii="Times New Roman" w:eastAsia="SimSun" w:hAnsi="Times New Roman"/>
                <w:i/>
                <w:iCs/>
                <w:sz w:val="28"/>
                <w:szCs w:val="28"/>
              </w:rPr>
              <w:t>агенттері</w:t>
            </w:r>
            <w:proofErr w:type="spellEnd"/>
            <w:r w:rsidRPr="00BE2072">
              <w:rPr>
                <w:rFonts w:ascii="Times New Roman" w:eastAsia="SimSun" w:hAnsi="Times New Roman"/>
                <w:i/>
                <w:iCs/>
                <w:sz w:val="28"/>
                <w:szCs w:val="28"/>
              </w:rPr>
              <w:t xml:space="preserve"> –</w:t>
            </w:r>
            <w:r w:rsidRPr="00BE2072">
              <w:rPr>
                <w:rFonts w:ascii="Times New Roman" w:eastAsia="SimSun" w:hAnsi="Times New Roman"/>
                <w:i/>
                <w:iCs/>
                <w:sz w:val="28"/>
                <w:szCs w:val="28"/>
                <w:lang w:val="kk-KZ"/>
              </w:rPr>
              <w:t xml:space="preserve"> </w:t>
            </w:r>
            <w:proofErr w:type="spellStart"/>
            <w:r w:rsidRPr="00BE2072">
              <w:rPr>
                <w:rFonts w:ascii="Times New Roman" w:eastAsia="SimSun" w:hAnsi="Times New Roman"/>
                <w:i/>
                <w:iCs/>
                <w:sz w:val="28"/>
                <w:szCs w:val="28"/>
              </w:rPr>
              <w:t>интеграза</w:t>
            </w:r>
            <w:proofErr w:type="spellEnd"/>
            <w:r w:rsidRPr="00BE2072">
              <w:rPr>
                <w:rFonts w:ascii="Times New Roman" w:eastAsia="SimSun" w:hAnsi="Times New Roman"/>
                <w:i/>
                <w:iCs/>
                <w:sz w:val="28"/>
                <w:szCs w:val="28"/>
              </w:rPr>
              <w:t xml:space="preserve"> </w:t>
            </w:r>
            <w:proofErr w:type="spellStart"/>
            <w:r w:rsidRPr="00BE2072">
              <w:rPr>
                <w:rFonts w:ascii="Times New Roman" w:eastAsia="SimSun" w:hAnsi="Times New Roman"/>
                <w:i/>
                <w:iCs/>
                <w:sz w:val="28"/>
                <w:szCs w:val="28"/>
              </w:rPr>
              <w:t>тежегіштері</w:t>
            </w:r>
            <w:proofErr w:type="spellEnd"/>
          </w:p>
        </w:tc>
      </w:tr>
      <w:tr w:rsidR="002A6AFC" w:rsidRPr="00BE2072" w14:paraId="01CF04BB" w14:textId="77777777" w:rsidTr="005222EF">
        <w:tc>
          <w:tcPr>
            <w:tcW w:w="1644" w:type="pct"/>
            <w:shd w:val="clear" w:color="auto" w:fill="auto"/>
          </w:tcPr>
          <w:p w14:paraId="4F861FAD" w14:textId="77777777" w:rsidR="002A6AFC" w:rsidRPr="00BE2072" w:rsidRDefault="002A6AFC" w:rsidP="005222EF">
            <w:pPr>
              <w:spacing w:after="0" w:line="240" w:lineRule="auto"/>
              <w:jc w:val="both"/>
              <w:rPr>
                <w:rFonts w:ascii="Times New Roman" w:eastAsia="SimSun" w:hAnsi="Times New Roman"/>
                <w:sz w:val="28"/>
                <w:szCs w:val="28"/>
              </w:rPr>
            </w:pPr>
            <w:proofErr w:type="spellStart"/>
            <w:r w:rsidRPr="00BE2072">
              <w:rPr>
                <w:rFonts w:ascii="Times New Roman" w:eastAsia="SimSun" w:hAnsi="Times New Roman"/>
                <w:sz w:val="28"/>
                <w:szCs w:val="28"/>
              </w:rPr>
              <w:t>Долутегравир</w:t>
            </w:r>
            <w:proofErr w:type="spellEnd"/>
            <w:r w:rsidRPr="00BE2072">
              <w:rPr>
                <w:rFonts w:ascii="Times New Roman" w:eastAsia="SimSun" w:hAnsi="Times New Roman"/>
                <w:sz w:val="28"/>
                <w:szCs w:val="28"/>
              </w:rPr>
              <w:t xml:space="preserve"> </w:t>
            </w:r>
          </w:p>
          <w:p w14:paraId="677A0603"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eastAsia="SimSun" w:hAnsi="Times New Roman"/>
                <w:sz w:val="28"/>
                <w:szCs w:val="28"/>
              </w:rPr>
              <w:t xml:space="preserve">(50 мг </w:t>
            </w:r>
            <w:proofErr w:type="spellStart"/>
            <w:r w:rsidRPr="00BE2072">
              <w:rPr>
                <w:rFonts w:ascii="Times New Roman" w:eastAsia="SimSun" w:hAnsi="Times New Roman"/>
                <w:sz w:val="28"/>
                <w:szCs w:val="28"/>
              </w:rPr>
              <w:t>пероральді</w:t>
            </w:r>
            <w:proofErr w:type="spellEnd"/>
            <w:r w:rsidRPr="00BE2072">
              <w:rPr>
                <w:rFonts w:ascii="Times New Roman" w:eastAsia="SimSun" w:hAnsi="Times New Roman"/>
                <w:sz w:val="28"/>
                <w:szCs w:val="28"/>
              </w:rPr>
              <w:t xml:space="preserve">, </w:t>
            </w:r>
            <w:r w:rsidRPr="00BE2072">
              <w:rPr>
                <w:rFonts w:ascii="Times New Roman" w:hAnsi="Times New Roman"/>
                <w:sz w:val="28"/>
                <w:szCs w:val="28"/>
                <w:lang w:val="kk-KZ"/>
              </w:rPr>
              <w:t>тәулігіне 1 рет</w:t>
            </w:r>
            <w:r w:rsidRPr="00BE2072">
              <w:rPr>
                <w:rFonts w:ascii="Times New Roman" w:hAnsi="Times New Roman"/>
                <w:sz w:val="28"/>
                <w:szCs w:val="28"/>
              </w:rPr>
              <w:t>)</w:t>
            </w:r>
          </w:p>
          <w:p w14:paraId="4F459CF2" w14:textId="77777777" w:rsidR="002A6AFC" w:rsidRPr="00BE2072" w:rsidRDefault="002A6AFC" w:rsidP="005222EF">
            <w:pPr>
              <w:spacing w:after="0" w:line="240" w:lineRule="auto"/>
              <w:jc w:val="both"/>
              <w:rPr>
                <w:rFonts w:ascii="Times New Roman" w:eastAsia="SimSun" w:hAnsi="Times New Roman"/>
                <w:sz w:val="28"/>
                <w:szCs w:val="28"/>
              </w:rPr>
            </w:pPr>
            <w:proofErr w:type="spellStart"/>
            <w:r w:rsidRPr="00BE2072">
              <w:rPr>
                <w:rFonts w:ascii="Times New Roman" w:eastAsia="SimSun" w:hAnsi="Times New Roman"/>
                <w:sz w:val="28"/>
                <w:szCs w:val="28"/>
              </w:rPr>
              <w:t>Тенофовир</w:t>
            </w:r>
            <w:proofErr w:type="spellEnd"/>
            <w:r w:rsidRPr="00BE2072">
              <w:rPr>
                <w:rFonts w:ascii="Times New Roman" w:eastAsia="SimSun" w:hAnsi="Times New Roman"/>
                <w:sz w:val="28"/>
                <w:szCs w:val="28"/>
              </w:rPr>
              <w:t xml:space="preserve"> </w:t>
            </w:r>
            <w:proofErr w:type="spellStart"/>
            <w:r w:rsidRPr="00BE2072">
              <w:rPr>
                <w:rFonts w:ascii="Times New Roman" w:eastAsia="SimSun" w:hAnsi="Times New Roman"/>
                <w:sz w:val="28"/>
                <w:szCs w:val="28"/>
              </w:rPr>
              <w:t>алафенамид</w:t>
            </w:r>
            <w:r w:rsidRPr="00BE2072">
              <w:rPr>
                <w:rFonts w:ascii="Times New Roman" w:eastAsia="SimSun" w:hAnsi="Times New Roman"/>
                <w:sz w:val="28"/>
                <w:szCs w:val="28"/>
                <w:vertAlign w:val="superscript"/>
              </w:rPr>
              <w:t>в</w:t>
            </w:r>
            <w:proofErr w:type="spellEnd"/>
          </w:p>
          <w:p w14:paraId="3CA2D36B"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eastAsia="SimSun" w:hAnsi="Times New Roman"/>
                <w:sz w:val="28"/>
                <w:szCs w:val="28"/>
              </w:rPr>
              <w:t>(10 мг </w:t>
            </w:r>
            <w:proofErr w:type="spellStart"/>
            <w:r w:rsidRPr="00BE2072">
              <w:rPr>
                <w:rFonts w:ascii="Times New Roman" w:eastAsia="SimSun" w:hAnsi="Times New Roman"/>
                <w:sz w:val="28"/>
                <w:szCs w:val="28"/>
              </w:rPr>
              <w:t>пероральді</w:t>
            </w:r>
            <w:proofErr w:type="spellEnd"/>
            <w:r w:rsidRPr="00BE2072">
              <w:rPr>
                <w:rFonts w:ascii="Times New Roman" w:eastAsia="SimSun" w:hAnsi="Times New Roman"/>
                <w:sz w:val="28"/>
                <w:szCs w:val="28"/>
              </w:rPr>
              <w:t xml:space="preserve">, </w:t>
            </w:r>
            <w:r w:rsidRPr="00BE2072">
              <w:rPr>
                <w:rFonts w:ascii="Times New Roman" w:hAnsi="Times New Roman"/>
                <w:sz w:val="28"/>
                <w:szCs w:val="28"/>
              </w:rPr>
              <w:t>БРД</w:t>
            </w:r>
            <w:r w:rsidRPr="00BE2072">
              <w:rPr>
                <w:rFonts w:ascii="Times New Roman" w:eastAsia="SimSun" w:hAnsi="Times New Roman"/>
                <w:sz w:val="28"/>
                <w:szCs w:val="28"/>
              </w:rPr>
              <w:t>)</w:t>
            </w:r>
          </w:p>
        </w:tc>
        <w:tc>
          <w:tcPr>
            <w:tcW w:w="1463" w:type="pct"/>
            <w:shd w:val="clear" w:color="auto" w:fill="auto"/>
          </w:tcPr>
          <w:p w14:paraId="4D95921A" w14:textId="77777777" w:rsidR="002A6AFC" w:rsidRPr="00BE2072" w:rsidRDefault="002A6AFC" w:rsidP="005222EF">
            <w:pPr>
              <w:spacing w:after="0" w:line="240" w:lineRule="auto"/>
              <w:jc w:val="both"/>
              <w:rPr>
                <w:rFonts w:ascii="Times New Roman" w:eastAsia="Batang" w:hAnsi="Times New Roman"/>
                <w:sz w:val="28"/>
                <w:szCs w:val="28"/>
              </w:rPr>
            </w:pPr>
            <w:proofErr w:type="spellStart"/>
            <w:r w:rsidRPr="00BE2072">
              <w:rPr>
                <w:rFonts w:ascii="Times New Roman" w:eastAsia="SimSun" w:hAnsi="Times New Roman"/>
                <w:sz w:val="28"/>
                <w:szCs w:val="28"/>
              </w:rPr>
              <w:t>Тенофовир</w:t>
            </w:r>
            <w:proofErr w:type="spellEnd"/>
            <w:r w:rsidRPr="00BE2072">
              <w:rPr>
                <w:rFonts w:ascii="Times New Roman" w:eastAsia="SimSun" w:hAnsi="Times New Roman"/>
                <w:sz w:val="28"/>
                <w:szCs w:val="28"/>
              </w:rPr>
              <w:t xml:space="preserve"> </w:t>
            </w:r>
            <w:proofErr w:type="spellStart"/>
            <w:r w:rsidRPr="00BE2072">
              <w:rPr>
                <w:rFonts w:ascii="Times New Roman" w:eastAsia="SimSun" w:hAnsi="Times New Roman"/>
                <w:sz w:val="28"/>
                <w:szCs w:val="28"/>
              </w:rPr>
              <w:t>алафенамид</w:t>
            </w:r>
            <w:proofErr w:type="spellEnd"/>
          </w:p>
          <w:p w14:paraId="7E12CE4D" w14:textId="77777777" w:rsidR="002A6AFC" w:rsidRPr="00BE2072" w:rsidRDefault="002A6AFC" w:rsidP="005222EF">
            <w:pPr>
              <w:spacing w:after="0" w:line="240" w:lineRule="auto"/>
              <w:jc w:val="both"/>
              <w:rPr>
                <w:rFonts w:ascii="Times New Roman" w:eastAsia="Batang" w:hAnsi="Times New Roman"/>
                <w:sz w:val="28"/>
                <w:szCs w:val="28"/>
              </w:rPr>
            </w:pPr>
            <w:r w:rsidRPr="00BE2072">
              <w:rPr>
                <w:rFonts w:ascii="Times New Roman" w:eastAsia="SimSun" w:hAnsi="Times New Roman"/>
                <w:sz w:val="28"/>
                <w:szCs w:val="28"/>
                <w:cs/>
              </w:rPr>
              <w:t xml:space="preserve">↑ </w:t>
            </w:r>
            <w:proofErr w:type="spellStart"/>
            <w:r w:rsidRPr="00BE2072">
              <w:rPr>
                <w:rFonts w:ascii="Times New Roman" w:eastAsia="SimSun" w:hAnsi="Times New Roman"/>
                <w:sz w:val="28"/>
                <w:szCs w:val="28"/>
              </w:rPr>
              <w:t>C</w:t>
            </w:r>
            <w:r w:rsidRPr="00BE2072">
              <w:rPr>
                <w:rFonts w:ascii="Times New Roman" w:eastAsia="SimSun" w:hAnsi="Times New Roman"/>
                <w:sz w:val="28"/>
                <w:szCs w:val="28"/>
                <w:vertAlign w:val="subscript"/>
              </w:rPr>
              <w:t>max</w:t>
            </w:r>
            <w:proofErr w:type="spellEnd"/>
            <w:r w:rsidRPr="00BE2072">
              <w:rPr>
                <w:rFonts w:ascii="Times New Roman" w:eastAsia="SimSun" w:hAnsi="Times New Roman"/>
                <w:sz w:val="28"/>
                <w:szCs w:val="28"/>
              </w:rPr>
              <w:t xml:space="preserve"> 1.24 (0.88, 1.74)</w:t>
            </w:r>
          </w:p>
          <w:p w14:paraId="32815E87" w14:textId="77777777" w:rsidR="002A6AFC" w:rsidRPr="00BE2072" w:rsidRDefault="002A6AFC" w:rsidP="005222EF">
            <w:pPr>
              <w:spacing w:after="0" w:line="240" w:lineRule="auto"/>
              <w:jc w:val="both"/>
              <w:rPr>
                <w:rFonts w:ascii="Times New Roman" w:eastAsia="Batang" w:hAnsi="Times New Roman"/>
                <w:sz w:val="28"/>
                <w:szCs w:val="28"/>
              </w:rPr>
            </w:pPr>
            <w:r w:rsidRPr="00BE2072">
              <w:rPr>
                <w:rFonts w:ascii="Times New Roman" w:eastAsia="SimSun" w:hAnsi="Times New Roman"/>
                <w:sz w:val="28"/>
                <w:szCs w:val="28"/>
                <w:cs/>
              </w:rPr>
              <w:t xml:space="preserve">↑ </w:t>
            </w:r>
            <w:r w:rsidRPr="00BE2072">
              <w:rPr>
                <w:rFonts w:ascii="Times New Roman" w:eastAsia="SimSun" w:hAnsi="Times New Roman"/>
                <w:sz w:val="28"/>
                <w:szCs w:val="28"/>
              </w:rPr>
              <w:t>AUC 1.19 (0.96, 1.48)</w:t>
            </w:r>
          </w:p>
          <w:p w14:paraId="281432F1" w14:textId="77777777" w:rsidR="002A6AFC" w:rsidRPr="00BE2072" w:rsidRDefault="002A6AFC" w:rsidP="005222EF">
            <w:pPr>
              <w:spacing w:after="0" w:line="240" w:lineRule="auto"/>
              <w:jc w:val="both"/>
              <w:rPr>
                <w:rFonts w:ascii="Times New Roman" w:eastAsia="Batang" w:hAnsi="Times New Roman"/>
                <w:sz w:val="28"/>
                <w:szCs w:val="28"/>
              </w:rPr>
            </w:pPr>
            <w:proofErr w:type="spellStart"/>
            <w:r w:rsidRPr="00BE2072">
              <w:rPr>
                <w:rFonts w:ascii="Times New Roman" w:eastAsia="SimSun" w:hAnsi="Times New Roman"/>
                <w:sz w:val="28"/>
                <w:szCs w:val="28"/>
              </w:rPr>
              <w:t>Тенофовир</w:t>
            </w:r>
            <w:proofErr w:type="spellEnd"/>
          </w:p>
          <w:p w14:paraId="29F30F7C" w14:textId="77777777" w:rsidR="002A6AFC" w:rsidRPr="00BE2072" w:rsidRDefault="002A6AFC" w:rsidP="005222EF">
            <w:pPr>
              <w:spacing w:after="0" w:line="240" w:lineRule="auto"/>
              <w:jc w:val="both"/>
              <w:rPr>
                <w:rFonts w:ascii="Times New Roman" w:eastAsia="Batang" w:hAnsi="Times New Roman"/>
                <w:sz w:val="28"/>
                <w:szCs w:val="28"/>
              </w:rPr>
            </w:pPr>
            <w:r w:rsidRPr="00BE2072">
              <w:rPr>
                <w:rFonts w:ascii="Times New Roman" w:eastAsia="SimSun" w:hAnsi="Times New Roman"/>
                <w:sz w:val="28"/>
                <w:szCs w:val="28"/>
                <w:cs/>
              </w:rPr>
              <w:t xml:space="preserve">↔ </w:t>
            </w:r>
            <w:proofErr w:type="spellStart"/>
            <w:r w:rsidRPr="00BE2072">
              <w:rPr>
                <w:rFonts w:ascii="Times New Roman" w:eastAsia="SimSun" w:hAnsi="Times New Roman"/>
                <w:sz w:val="28"/>
                <w:szCs w:val="28"/>
              </w:rPr>
              <w:t>C</w:t>
            </w:r>
            <w:r w:rsidRPr="00BE2072">
              <w:rPr>
                <w:rFonts w:ascii="Times New Roman" w:eastAsia="SimSun" w:hAnsi="Times New Roman"/>
                <w:sz w:val="28"/>
                <w:szCs w:val="28"/>
                <w:vertAlign w:val="subscript"/>
              </w:rPr>
              <w:t>max</w:t>
            </w:r>
            <w:proofErr w:type="spellEnd"/>
            <w:r w:rsidRPr="00BE2072">
              <w:rPr>
                <w:rFonts w:ascii="Times New Roman" w:eastAsia="SimSun" w:hAnsi="Times New Roman"/>
                <w:sz w:val="28"/>
                <w:szCs w:val="28"/>
              </w:rPr>
              <w:t xml:space="preserve"> 1.10 (0.96, 1.25)</w:t>
            </w:r>
          </w:p>
          <w:p w14:paraId="6CA5C9E8" w14:textId="77777777" w:rsidR="002A6AFC" w:rsidRPr="00BE2072" w:rsidRDefault="002A6AFC" w:rsidP="005222EF">
            <w:pPr>
              <w:spacing w:after="0" w:line="240" w:lineRule="auto"/>
              <w:jc w:val="both"/>
              <w:rPr>
                <w:rFonts w:ascii="Times New Roman" w:eastAsia="Batang" w:hAnsi="Times New Roman"/>
                <w:sz w:val="28"/>
                <w:szCs w:val="28"/>
              </w:rPr>
            </w:pPr>
            <w:r w:rsidRPr="00BE2072">
              <w:rPr>
                <w:rFonts w:ascii="Times New Roman" w:eastAsia="SimSun" w:hAnsi="Times New Roman"/>
                <w:sz w:val="28"/>
                <w:szCs w:val="28"/>
                <w:cs/>
              </w:rPr>
              <w:t xml:space="preserve">↑ </w:t>
            </w:r>
            <w:r w:rsidRPr="00BE2072">
              <w:rPr>
                <w:rFonts w:ascii="Times New Roman" w:eastAsia="SimSun" w:hAnsi="Times New Roman"/>
                <w:sz w:val="28"/>
                <w:szCs w:val="28"/>
              </w:rPr>
              <w:t>AUC 1.25 (1.06, 1.47)</w:t>
            </w:r>
          </w:p>
          <w:p w14:paraId="2F3FBC86" w14:textId="77777777" w:rsidR="002A6AFC" w:rsidRPr="00BE2072" w:rsidRDefault="002A6AFC" w:rsidP="005222EF">
            <w:pPr>
              <w:spacing w:after="0" w:line="240" w:lineRule="auto"/>
              <w:jc w:val="both"/>
              <w:rPr>
                <w:rFonts w:ascii="Times New Roman" w:eastAsia="Batang" w:hAnsi="Times New Roman"/>
                <w:sz w:val="28"/>
                <w:szCs w:val="28"/>
              </w:rPr>
            </w:pPr>
            <w:proofErr w:type="spellStart"/>
            <w:r w:rsidRPr="00BE2072">
              <w:rPr>
                <w:rFonts w:ascii="Times New Roman" w:eastAsia="SimSun" w:hAnsi="Times New Roman"/>
                <w:sz w:val="28"/>
                <w:szCs w:val="28"/>
              </w:rPr>
              <w:t>Долутегравир</w:t>
            </w:r>
            <w:proofErr w:type="spellEnd"/>
          </w:p>
          <w:p w14:paraId="3B30223E" w14:textId="77777777" w:rsidR="002A6AFC" w:rsidRPr="00BE2072" w:rsidRDefault="002A6AFC" w:rsidP="005222EF">
            <w:pPr>
              <w:spacing w:after="0" w:line="240" w:lineRule="auto"/>
              <w:jc w:val="both"/>
              <w:rPr>
                <w:rFonts w:ascii="Times New Roman" w:eastAsia="Batang" w:hAnsi="Times New Roman"/>
                <w:sz w:val="28"/>
                <w:szCs w:val="28"/>
              </w:rPr>
            </w:pPr>
            <w:r w:rsidRPr="00BE2072">
              <w:rPr>
                <w:rFonts w:ascii="Times New Roman" w:eastAsia="SimSun" w:hAnsi="Times New Roman"/>
                <w:sz w:val="28"/>
                <w:szCs w:val="28"/>
                <w:cs/>
              </w:rPr>
              <w:t xml:space="preserve">↔ </w:t>
            </w:r>
            <w:proofErr w:type="spellStart"/>
            <w:r w:rsidRPr="00BE2072">
              <w:rPr>
                <w:rFonts w:ascii="Times New Roman" w:eastAsia="SimSun" w:hAnsi="Times New Roman"/>
                <w:sz w:val="28"/>
                <w:szCs w:val="28"/>
              </w:rPr>
              <w:t>C</w:t>
            </w:r>
            <w:r w:rsidRPr="00BE2072">
              <w:rPr>
                <w:rFonts w:ascii="Times New Roman" w:eastAsia="SimSun" w:hAnsi="Times New Roman"/>
                <w:sz w:val="28"/>
                <w:szCs w:val="28"/>
                <w:vertAlign w:val="subscript"/>
              </w:rPr>
              <w:t>max</w:t>
            </w:r>
            <w:proofErr w:type="spellEnd"/>
            <w:r w:rsidRPr="00BE2072">
              <w:rPr>
                <w:rFonts w:ascii="Times New Roman" w:eastAsia="SimSun" w:hAnsi="Times New Roman"/>
                <w:sz w:val="28"/>
                <w:szCs w:val="28"/>
              </w:rPr>
              <w:t xml:space="preserve"> 1.15 (1.04, 1.27)</w:t>
            </w:r>
          </w:p>
          <w:p w14:paraId="409E7BE4" w14:textId="77777777" w:rsidR="002A6AFC" w:rsidRPr="00BE2072" w:rsidRDefault="002A6AFC" w:rsidP="005222EF">
            <w:pPr>
              <w:spacing w:after="0" w:line="240" w:lineRule="auto"/>
              <w:jc w:val="both"/>
              <w:rPr>
                <w:rFonts w:ascii="Times New Roman" w:eastAsia="Batang" w:hAnsi="Times New Roman"/>
                <w:sz w:val="28"/>
                <w:szCs w:val="28"/>
              </w:rPr>
            </w:pPr>
            <w:r w:rsidRPr="00BE2072">
              <w:rPr>
                <w:rFonts w:ascii="Times New Roman" w:eastAsia="SimSun" w:hAnsi="Times New Roman"/>
                <w:sz w:val="28"/>
                <w:szCs w:val="28"/>
                <w:cs/>
              </w:rPr>
              <w:t xml:space="preserve">↔ </w:t>
            </w:r>
            <w:r w:rsidRPr="00BE2072">
              <w:rPr>
                <w:rFonts w:ascii="Times New Roman" w:eastAsia="SimSun" w:hAnsi="Times New Roman"/>
                <w:sz w:val="28"/>
                <w:szCs w:val="28"/>
              </w:rPr>
              <w:t>AUC 1.02 (0.97, 1.08)</w:t>
            </w:r>
          </w:p>
          <w:p w14:paraId="1B03ABBA" w14:textId="77777777" w:rsidR="002A6AFC" w:rsidRPr="00BE2072" w:rsidRDefault="002A6AFC" w:rsidP="005222EF">
            <w:pPr>
              <w:spacing w:after="0" w:line="240" w:lineRule="auto"/>
              <w:jc w:val="both"/>
              <w:rPr>
                <w:rFonts w:ascii="Times New Roman" w:eastAsia="Batang" w:hAnsi="Times New Roman"/>
                <w:sz w:val="28"/>
                <w:szCs w:val="28"/>
              </w:rPr>
            </w:pPr>
            <w:r w:rsidRPr="00BE2072">
              <w:rPr>
                <w:rFonts w:ascii="Times New Roman" w:eastAsia="SimSun" w:hAnsi="Times New Roman"/>
                <w:sz w:val="28"/>
                <w:szCs w:val="28"/>
                <w:cs/>
              </w:rPr>
              <w:t xml:space="preserve">↔ </w:t>
            </w:r>
            <w:proofErr w:type="spellStart"/>
            <w:r w:rsidRPr="00BE2072">
              <w:rPr>
                <w:rFonts w:ascii="Times New Roman" w:eastAsia="SimSun" w:hAnsi="Times New Roman"/>
                <w:sz w:val="28"/>
                <w:szCs w:val="28"/>
              </w:rPr>
              <w:t>C</w:t>
            </w:r>
            <w:r w:rsidRPr="00BE2072">
              <w:rPr>
                <w:rFonts w:ascii="Times New Roman" w:eastAsia="SimSun" w:hAnsi="Times New Roman"/>
                <w:sz w:val="28"/>
                <w:szCs w:val="28"/>
                <w:vertAlign w:val="subscript"/>
              </w:rPr>
              <w:t>min</w:t>
            </w:r>
            <w:proofErr w:type="spellEnd"/>
            <w:r w:rsidRPr="00BE2072">
              <w:rPr>
                <w:rFonts w:ascii="Times New Roman" w:eastAsia="SimSun" w:hAnsi="Times New Roman"/>
                <w:sz w:val="28"/>
                <w:szCs w:val="28"/>
              </w:rPr>
              <w:t xml:space="preserve"> 1.05 (0.97, 1.13)</w:t>
            </w:r>
          </w:p>
        </w:tc>
        <w:tc>
          <w:tcPr>
            <w:tcW w:w="1894" w:type="pct"/>
            <w:shd w:val="clear" w:color="auto" w:fill="auto"/>
          </w:tcPr>
          <w:p w14:paraId="76DFC680" w14:textId="77777777" w:rsidR="002A6AFC" w:rsidRPr="00BE2072" w:rsidRDefault="002A6AFC" w:rsidP="005222EF">
            <w:pPr>
              <w:spacing w:after="0" w:line="240" w:lineRule="auto"/>
              <w:jc w:val="both"/>
              <w:rPr>
                <w:rFonts w:ascii="Times New Roman" w:eastAsia="SimSun" w:hAnsi="Times New Roman"/>
                <w:sz w:val="28"/>
                <w:szCs w:val="28"/>
              </w:rPr>
            </w:pPr>
            <w:proofErr w:type="spellStart"/>
            <w:r w:rsidRPr="00BE2072">
              <w:rPr>
                <w:rFonts w:ascii="Times New Roman" w:eastAsia="SimSun" w:hAnsi="Times New Roman"/>
                <w:sz w:val="28"/>
                <w:szCs w:val="28"/>
              </w:rPr>
              <w:t>Тафтеноф</w:t>
            </w:r>
            <w:proofErr w:type="spellEnd"/>
            <w:r w:rsidRPr="00BE2072">
              <w:rPr>
                <w:rFonts w:ascii="Times New Roman" w:eastAsia="SimSun" w:hAnsi="Times New Roman"/>
                <w:sz w:val="28"/>
                <w:szCs w:val="28"/>
              </w:rPr>
              <w:t xml:space="preserve"> </w:t>
            </w:r>
            <w:r w:rsidRPr="00BE2072">
              <w:rPr>
                <w:rFonts w:ascii="Times New Roman" w:hAnsi="Times New Roman"/>
                <w:sz w:val="28"/>
                <w:szCs w:val="28"/>
              </w:rPr>
              <w:t>препарат</w:t>
            </w:r>
            <w:r w:rsidRPr="00BE2072">
              <w:rPr>
                <w:rFonts w:ascii="Times New Roman" w:hAnsi="Times New Roman"/>
                <w:sz w:val="28"/>
                <w:szCs w:val="28"/>
                <w:lang w:val="kk-KZ"/>
              </w:rPr>
              <w:t>ының немесе</w:t>
            </w:r>
            <w:r w:rsidRPr="00BE2072">
              <w:rPr>
                <w:rFonts w:ascii="Times New Roman" w:hAnsi="Times New Roman"/>
                <w:sz w:val="28"/>
                <w:szCs w:val="28"/>
              </w:rPr>
              <w:t xml:space="preserve"> </w:t>
            </w:r>
            <w:proofErr w:type="spellStart"/>
            <w:r w:rsidRPr="00BE2072">
              <w:rPr>
                <w:rFonts w:ascii="Times New Roman" w:hAnsi="Times New Roman"/>
                <w:sz w:val="28"/>
                <w:szCs w:val="28"/>
              </w:rPr>
              <w:t>долутегравир</w:t>
            </w:r>
            <w:proofErr w:type="spellEnd"/>
            <w:r w:rsidRPr="00BE2072">
              <w:rPr>
                <w:rFonts w:ascii="Times New Roman" w:hAnsi="Times New Roman"/>
                <w:sz w:val="28"/>
                <w:szCs w:val="28"/>
                <w:lang w:val="kk-KZ"/>
              </w:rPr>
              <w:t>дің дозасын түзету керек емес</w:t>
            </w:r>
          </w:p>
        </w:tc>
      </w:tr>
      <w:tr w:rsidR="002A6AFC" w:rsidRPr="00BE2072" w14:paraId="38CBAA74" w14:textId="77777777" w:rsidTr="005222EF">
        <w:tc>
          <w:tcPr>
            <w:tcW w:w="1644" w:type="pct"/>
            <w:shd w:val="clear" w:color="auto" w:fill="auto"/>
          </w:tcPr>
          <w:p w14:paraId="7DF52085" w14:textId="77777777" w:rsidR="002A6AFC" w:rsidRPr="00BE2072" w:rsidRDefault="002A6AFC" w:rsidP="005222EF">
            <w:pPr>
              <w:spacing w:after="0" w:line="240" w:lineRule="auto"/>
              <w:jc w:val="both"/>
              <w:rPr>
                <w:rFonts w:ascii="Times New Roman" w:eastAsia="SimSun" w:hAnsi="Times New Roman"/>
                <w:sz w:val="28"/>
                <w:szCs w:val="28"/>
              </w:rPr>
            </w:pPr>
            <w:proofErr w:type="spellStart"/>
            <w:r w:rsidRPr="00BE2072">
              <w:rPr>
                <w:rFonts w:ascii="Times New Roman" w:eastAsia="SimSun" w:hAnsi="Times New Roman"/>
                <w:sz w:val="28"/>
                <w:szCs w:val="28"/>
              </w:rPr>
              <w:t>Ралтегравир</w:t>
            </w:r>
            <w:proofErr w:type="spellEnd"/>
          </w:p>
        </w:tc>
        <w:tc>
          <w:tcPr>
            <w:tcW w:w="1463" w:type="pct"/>
            <w:shd w:val="clear" w:color="auto" w:fill="auto"/>
          </w:tcPr>
          <w:p w14:paraId="3FED7D10" w14:textId="77777777" w:rsidR="002A6AFC" w:rsidRPr="00BE2072" w:rsidRDefault="002A6AFC" w:rsidP="005222EF">
            <w:pPr>
              <w:spacing w:after="0" w:line="240" w:lineRule="auto"/>
              <w:jc w:val="both"/>
              <w:rPr>
                <w:rFonts w:ascii="Times New Roman" w:eastAsia="Batang" w:hAnsi="Times New Roman"/>
                <w:sz w:val="28"/>
                <w:szCs w:val="28"/>
              </w:rPr>
            </w:pPr>
            <w:proofErr w:type="spellStart"/>
            <w:r w:rsidRPr="00BE2072">
              <w:rPr>
                <w:rFonts w:ascii="Times New Roman" w:hAnsi="Times New Roman"/>
                <w:sz w:val="28"/>
                <w:szCs w:val="28"/>
              </w:rPr>
              <w:t>Өзара</w:t>
            </w:r>
            <w:proofErr w:type="spellEnd"/>
            <w:r w:rsidRPr="00BE2072">
              <w:rPr>
                <w:rFonts w:ascii="Times New Roman" w:hAnsi="Times New Roman"/>
                <w:sz w:val="28"/>
                <w:szCs w:val="28"/>
              </w:rPr>
              <w:t xml:space="preserve"> </w:t>
            </w:r>
            <w:proofErr w:type="spellStart"/>
            <w:r w:rsidRPr="00BE2072">
              <w:rPr>
                <w:rFonts w:ascii="Times New Roman" w:hAnsi="Times New Roman"/>
                <w:sz w:val="28"/>
                <w:szCs w:val="28"/>
              </w:rPr>
              <w:t>әрекеттесуі</w:t>
            </w:r>
            <w:proofErr w:type="spellEnd"/>
            <w:r w:rsidRPr="00BE2072">
              <w:rPr>
                <w:rFonts w:ascii="Times New Roman" w:hAnsi="Times New Roman"/>
                <w:sz w:val="28"/>
                <w:szCs w:val="28"/>
              </w:rPr>
              <w:t xml:space="preserve"> </w:t>
            </w:r>
            <w:proofErr w:type="spellStart"/>
            <w:r w:rsidRPr="00BE2072">
              <w:rPr>
                <w:rFonts w:ascii="Times New Roman" w:hAnsi="Times New Roman"/>
                <w:sz w:val="28"/>
                <w:szCs w:val="28"/>
              </w:rPr>
              <w:t>зерттелмеді</w:t>
            </w:r>
            <w:proofErr w:type="spellEnd"/>
            <w:r w:rsidRPr="00BE2072">
              <w:rPr>
                <w:rFonts w:ascii="Times New Roman" w:hAnsi="Times New Roman"/>
                <w:sz w:val="28"/>
                <w:szCs w:val="28"/>
              </w:rPr>
              <w:t>.</w:t>
            </w:r>
          </w:p>
          <w:p w14:paraId="14E3AB34" w14:textId="77777777" w:rsidR="002A6AFC" w:rsidRPr="00BE2072" w:rsidRDefault="002A6AFC" w:rsidP="005222EF">
            <w:pPr>
              <w:spacing w:after="0" w:line="240" w:lineRule="auto"/>
              <w:jc w:val="both"/>
              <w:rPr>
                <w:rFonts w:ascii="Times New Roman" w:eastAsia="Batang" w:hAnsi="Times New Roman"/>
                <w:iCs/>
                <w:sz w:val="28"/>
                <w:szCs w:val="28"/>
              </w:rPr>
            </w:pPr>
            <w:proofErr w:type="spellStart"/>
            <w:r w:rsidRPr="00BE2072">
              <w:rPr>
                <w:rFonts w:ascii="Times New Roman" w:hAnsi="Times New Roman"/>
                <w:sz w:val="28"/>
                <w:szCs w:val="28"/>
              </w:rPr>
              <w:t>Күтіледі</w:t>
            </w:r>
            <w:proofErr w:type="spellEnd"/>
            <w:r w:rsidRPr="00BE2072">
              <w:rPr>
                <w:rFonts w:ascii="Times New Roman" w:hAnsi="Times New Roman"/>
                <w:sz w:val="28"/>
                <w:szCs w:val="28"/>
              </w:rPr>
              <w:t>:</w:t>
            </w:r>
          </w:p>
          <w:p w14:paraId="7D2B9BF0" w14:textId="77777777" w:rsidR="002A6AFC" w:rsidRPr="00BE2072" w:rsidRDefault="002A6AFC" w:rsidP="005222EF">
            <w:pPr>
              <w:spacing w:after="0" w:line="240" w:lineRule="auto"/>
              <w:jc w:val="both"/>
              <w:rPr>
                <w:rFonts w:ascii="Times New Roman" w:eastAsia="Batang" w:hAnsi="Times New Roman"/>
                <w:sz w:val="28"/>
                <w:szCs w:val="28"/>
              </w:rPr>
            </w:pPr>
            <w:r w:rsidRPr="00BE2072">
              <w:rPr>
                <w:rFonts w:ascii="Times New Roman" w:eastAsia="SimSun" w:hAnsi="Times New Roman"/>
                <w:sz w:val="28"/>
                <w:szCs w:val="28"/>
                <w:cs/>
              </w:rPr>
              <w:t xml:space="preserve">↔ </w:t>
            </w:r>
            <w:proofErr w:type="spellStart"/>
            <w:r w:rsidRPr="00BE2072">
              <w:rPr>
                <w:rFonts w:ascii="Times New Roman" w:eastAsia="SimSun" w:hAnsi="Times New Roman"/>
                <w:sz w:val="28"/>
                <w:szCs w:val="28"/>
              </w:rPr>
              <w:t>Тенофовир</w:t>
            </w:r>
            <w:proofErr w:type="spellEnd"/>
            <w:r w:rsidRPr="00BE2072">
              <w:rPr>
                <w:rFonts w:ascii="Times New Roman" w:eastAsia="SimSun" w:hAnsi="Times New Roman"/>
                <w:sz w:val="28"/>
                <w:szCs w:val="28"/>
              </w:rPr>
              <w:t xml:space="preserve"> </w:t>
            </w:r>
            <w:proofErr w:type="spellStart"/>
            <w:r w:rsidRPr="00BE2072">
              <w:rPr>
                <w:rFonts w:ascii="Times New Roman" w:eastAsia="SimSun" w:hAnsi="Times New Roman"/>
                <w:sz w:val="28"/>
                <w:szCs w:val="28"/>
              </w:rPr>
              <w:t>алафенамид</w:t>
            </w:r>
            <w:proofErr w:type="spellEnd"/>
          </w:p>
          <w:p w14:paraId="0D0A5348" w14:textId="77777777" w:rsidR="002A6AFC" w:rsidRPr="00BE2072" w:rsidRDefault="002A6AFC" w:rsidP="005222EF">
            <w:pPr>
              <w:spacing w:after="0" w:line="240" w:lineRule="auto"/>
              <w:jc w:val="both"/>
              <w:rPr>
                <w:rFonts w:ascii="Times New Roman" w:eastAsia="Batang" w:hAnsi="Times New Roman"/>
                <w:sz w:val="28"/>
                <w:szCs w:val="28"/>
              </w:rPr>
            </w:pPr>
            <w:r w:rsidRPr="00BE2072">
              <w:rPr>
                <w:rFonts w:ascii="Times New Roman" w:eastAsia="SimSun" w:hAnsi="Times New Roman"/>
                <w:sz w:val="28"/>
                <w:szCs w:val="28"/>
                <w:cs/>
              </w:rPr>
              <w:t xml:space="preserve">↔ </w:t>
            </w:r>
            <w:proofErr w:type="spellStart"/>
            <w:r w:rsidRPr="00BE2072">
              <w:rPr>
                <w:rFonts w:ascii="Times New Roman" w:eastAsia="SimSun" w:hAnsi="Times New Roman"/>
                <w:sz w:val="28"/>
                <w:szCs w:val="28"/>
              </w:rPr>
              <w:t>Ралтегравир</w:t>
            </w:r>
            <w:proofErr w:type="spellEnd"/>
          </w:p>
        </w:tc>
        <w:tc>
          <w:tcPr>
            <w:tcW w:w="1894" w:type="pct"/>
            <w:shd w:val="clear" w:color="auto" w:fill="auto"/>
          </w:tcPr>
          <w:p w14:paraId="6029A5D4" w14:textId="77777777" w:rsidR="002A6AFC" w:rsidRPr="00BE2072" w:rsidRDefault="002A6AFC" w:rsidP="005222EF">
            <w:pPr>
              <w:spacing w:after="0" w:line="240" w:lineRule="auto"/>
              <w:jc w:val="both"/>
              <w:rPr>
                <w:rFonts w:ascii="Times New Roman" w:eastAsia="SimSun" w:hAnsi="Times New Roman"/>
                <w:sz w:val="28"/>
                <w:szCs w:val="28"/>
              </w:rPr>
            </w:pPr>
            <w:proofErr w:type="spellStart"/>
            <w:r w:rsidRPr="00BE2072">
              <w:rPr>
                <w:rFonts w:ascii="Times New Roman" w:eastAsia="SimSun" w:hAnsi="Times New Roman"/>
                <w:sz w:val="28"/>
                <w:szCs w:val="28"/>
              </w:rPr>
              <w:t>Тафтеноф</w:t>
            </w:r>
            <w:proofErr w:type="spellEnd"/>
            <w:r w:rsidRPr="00BE2072">
              <w:rPr>
                <w:rFonts w:ascii="Times New Roman" w:eastAsia="SimSun" w:hAnsi="Times New Roman"/>
                <w:sz w:val="28"/>
                <w:szCs w:val="28"/>
              </w:rPr>
              <w:t xml:space="preserve"> </w:t>
            </w:r>
            <w:r w:rsidRPr="00BE2072">
              <w:rPr>
                <w:rFonts w:ascii="Times New Roman" w:hAnsi="Times New Roman"/>
                <w:sz w:val="28"/>
                <w:szCs w:val="28"/>
              </w:rPr>
              <w:t>препарат</w:t>
            </w:r>
            <w:r w:rsidRPr="00BE2072">
              <w:rPr>
                <w:rFonts w:ascii="Times New Roman" w:hAnsi="Times New Roman"/>
                <w:sz w:val="28"/>
                <w:szCs w:val="28"/>
                <w:lang w:val="kk-KZ"/>
              </w:rPr>
              <w:t>ының немесе</w:t>
            </w:r>
            <w:r w:rsidRPr="00BE2072">
              <w:rPr>
                <w:rFonts w:ascii="Times New Roman" w:hAnsi="Times New Roman"/>
                <w:sz w:val="28"/>
                <w:szCs w:val="28"/>
              </w:rPr>
              <w:t xml:space="preserve"> </w:t>
            </w:r>
            <w:proofErr w:type="spellStart"/>
            <w:r w:rsidRPr="00BE2072">
              <w:rPr>
                <w:rFonts w:ascii="Times New Roman" w:hAnsi="Times New Roman"/>
                <w:sz w:val="28"/>
                <w:szCs w:val="28"/>
              </w:rPr>
              <w:t>ралтегравир</w:t>
            </w:r>
            <w:proofErr w:type="spellEnd"/>
            <w:r w:rsidRPr="00BE2072">
              <w:rPr>
                <w:rFonts w:ascii="Times New Roman" w:hAnsi="Times New Roman"/>
                <w:sz w:val="28"/>
                <w:szCs w:val="28"/>
                <w:lang w:val="kk-KZ"/>
              </w:rPr>
              <w:t>дің дозасын түзету керек емес</w:t>
            </w:r>
            <w:r w:rsidRPr="00BE2072">
              <w:rPr>
                <w:rFonts w:ascii="Times New Roman" w:hAnsi="Times New Roman"/>
                <w:sz w:val="28"/>
                <w:szCs w:val="28"/>
              </w:rPr>
              <w:t>.</w:t>
            </w:r>
          </w:p>
        </w:tc>
      </w:tr>
      <w:tr w:rsidR="002A6AFC" w:rsidRPr="00BE2072" w14:paraId="3DE70602" w14:textId="77777777" w:rsidTr="005222EF">
        <w:tc>
          <w:tcPr>
            <w:tcW w:w="5000" w:type="pct"/>
            <w:gridSpan w:val="3"/>
            <w:shd w:val="clear" w:color="auto" w:fill="auto"/>
          </w:tcPr>
          <w:p w14:paraId="78570851" w14:textId="77777777" w:rsidR="002A6AFC" w:rsidRPr="00BE2072" w:rsidRDefault="002A6AFC" w:rsidP="005222EF">
            <w:pPr>
              <w:spacing w:after="0" w:line="240" w:lineRule="auto"/>
              <w:jc w:val="both"/>
              <w:rPr>
                <w:rFonts w:ascii="Times New Roman" w:eastAsia="SimSun" w:hAnsi="Times New Roman"/>
                <w:i/>
                <w:sz w:val="28"/>
                <w:szCs w:val="28"/>
              </w:rPr>
            </w:pPr>
            <w:r w:rsidRPr="00BE2072">
              <w:rPr>
                <w:rFonts w:ascii="Times New Roman" w:eastAsia="SimSun" w:hAnsi="Times New Roman"/>
                <w:i/>
                <w:sz w:val="28"/>
                <w:szCs w:val="28"/>
                <w:lang w:val="kk-KZ"/>
              </w:rPr>
              <w:t xml:space="preserve">АИТВ әсер ететін </w:t>
            </w:r>
            <w:proofErr w:type="spellStart"/>
            <w:r w:rsidRPr="00BE2072">
              <w:rPr>
                <w:rFonts w:ascii="Times New Roman" w:eastAsia="SimSun" w:hAnsi="Times New Roman"/>
                <w:i/>
                <w:sz w:val="28"/>
                <w:szCs w:val="28"/>
              </w:rPr>
              <w:t>антиретровирус</w:t>
            </w:r>
            <w:proofErr w:type="spellEnd"/>
            <w:r w:rsidRPr="00BE2072">
              <w:rPr>
                <w:rFonts w:ascii="Times New Roman" w:eastAsia="SimSun" w:hAnsi="Times New Roman"/>
                <w:i/>
                <w:sz w:val="28"/>
                <w:szCs w:val="28"/>
                <w:lang w:val="kk-KZ"/>
              </w:rPr>
              <w:t xml:space="preserve">тық </w:t>
            </w:r>
            <w:proofErr w:type="spellStart"/>
            <w:r w:rsidRPr="00BE2072">
              <w:rPr>
                <w:rFonts w:ascii="Times New Roman" w:eastAsia="SimSun" w:hAnsi="Times New Roman"/>
                <w:i/>
                <w:sz w:val="28"/>
                <w:szCs w:val="28"/>
              </w:rPr>
              <w:t>препараттар</w:t>
            </w:r>
            <w:proofErr w:type="spellEnd"/>
            <w:r w:rsidRPr="00BE2072">
              <w:rPr>
                <w:rFonts w:ascii="Times New Roman" w:eastAsia="SimSun" w:hAnsi="Times New Roman"/>
                <w:i/>
                <w:sz w:val="28"/>
                <w:szCs w:val="28"/>
              </w:rPr>
              <w:t xml:space="preserve"> – </w:t>
            </w:r>
            <w:proofErr w:type="spellStart"/>
            <w:r w:rsidRPr="00BE2072">
              <w:rPr>
                <w:rFonts w:ascii="Times New Roman" w:eastAsia="SimSun" w:hAnsi="Times New Roman"/>
                <w:i/>
                <w:sz w:val="28"/>
                <w:szCs w:val="28"/>
              </w:rPr>
              <w:t>нуклеозидты</w:t>
            </w:r>
            <w:proofErr w:type="spellEnd"/>
            <w:r w:rsidRPr="00BE2072">
              <w:rPr>
                <w:rFonts w:ascii="Times New Roman" w:eastAsia="SimSun" w:hAnsi="Times New Roman"/>
                <w:i/>
                <w:sz w:val="28"/>
                <w:szCs w:val="28"/>
              </w:rPr>
              <w:t xml:space="preserve"> </w:t>
            </w:r>
            <w:proofErr w:type="spellStart"/>
            <w:r w:rsidRPr="00BE2072">
              <w:rPr>
                <w:rFonts w:ascii="Times New Roman" w:eastAsia="SimSun" w:hAnsi="Times New Roman"/>
                <w:i/>
                <w:sz w:val="28"/>
                <w:szCs w:val="28"/>
              </w:rPr>
              <w:t>емес</w:t>
            </w:r>
            <w:proofErr w:type="spellEnd"/>
            <w:r w:rsidRPr="00BE2072">
              <w:rPr>
                <w:rFonts w:ascii="Times New Roman" w:eastAsia="SimSun" w:hAnsi="Times New Roman"/>
                <w:i/>
                <w:sz w:val="28"/>
                <w:szCs w:val="28"/>
              </w:rPr>
              <w:t xml:space="preserve"> </w:t>
            </w:r>
            <w:proofErr w:type="spellStart"/>
            <w:r w:rsidRPr="00BE2072">
              <w:rPr>
                <w:rFonts w:ascii="Times New Roman" w:eastAsia="SimSun" w:hAnsi="Times New Roman"/>
                <w:i/>
                <w:sz w:val="28"/>
                <w:szCs w:val="28"/>
              </w:rPr>
              <w:lastRenderedPageBreak/>
              <w:t>кері</w:t>
            </w:r>
            <w:proofErr w:type="spellEnd"/>
            <w:r w:rsidRPr="00BE2072">
              <w:rPr>
                <w:rFonts w:ascii="Times New Roman" w:eastAsia="SimSun" w:hAnsi="Times New Roman"/>
                <w:i/>
                <w:sz w:val="28"/>
                <w:szCs w:val="28"/>
              </w:rPr>
              <w:t xml:space="preserve"> транскриптаза </w:t>
            </w:r>
            <w:proofErr w:type="spellStart"/>
            <w:r w:rsidRPr="00BE2072">
              <w:rPr>
                <w:rFonts w:ascii="Times New Roman" w:eastAsia="SimSun" w:hAnsi="Times New Roman"/>
                <w:i/>
                <w:sz w:val="28"/>
                <w:szCs w:val="28"/>
              </w:rPr>
              <w:t>тежегіштері</w:t>
            </w:r>
            <w:proofErr w:type="spellEnd"/>
          </w:p>
        </w:tc>
      </w:tr>
      <w:tr w:rsidR="002A6AFC" w:rsidRPr="00BE2072" w14:paraId="28CCC266" w14:textId="77777777" w:rsidTr="005222EF">
        <w:tc>
          <w:tcPr>
            <w:tcW w:w="1644" w:type="pct"/>
            <w:shd w:val="clear" w:color="auto" w:fill="auto"/>
          </w:tcPr>
          <w:p w14:paraId="62DE5ADC" w14:textId="77777777" w:rsidR="002A6AFC" w:rsidRPr="00BE2072" w:rsidRDefault="002A6AFC" w:rsidP="005222EF">
            <w:pPr>
              <w:spacing w:after="0" w:line="240" w:lineRule="auto"/>
              <w:jc w:val="both"/>
              <w:rPr>
                <w:rFonts w:ascii="Times New Roman" w:eastAsia="SimSun" w:hAnsi="Times New Roman"/>
                <w:sz w:val="28"/>
                <w:szCs w:val="28"/>
              </w:rPr>
            </w:pPr>
            <w:proofErr w:type="spellStart"/>
            <w:r w:rsidRPr="00BE2072">
              <w:rPr>
                <w:rFonts w:ascii="Times New Roman" w:eastAsia="SimSun" w:hAnsi="Times New Roman"/>
                <w:sz w:val="28"/>
                <w:szCs w:val="28"/>
              </w:rPr>
              <w:lastRenderedPageBreak/>
              <w:t>Эфавиренз</w:t>
            </w:r>
            <w:proofErr w:type="spellEnd"/>
            <w:r w:rsidRPr="00BE2072">
              <w:rPr>
                <w:rFonts w:ascii="Times New Roman" w:eastAsia="SimSun" w:hAnsi="Times New Roman"/>
                <w:sz w:val="28"/>
                <w:szCs w:val="28"/>
              </w:rPr>
              <w:t xml:space="preserve"> </w:t>
            </w:r>
          </w:p>
          <w:p w14:paraId="0750857D"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eastAsia="SimSun" w:hAnsi="Times New Roman"/>
                <w:sz w:val="28"/>
                <w:szCs w:val="28"/>
              </w:rPr>
              <w:t xml:space="preserve">(600 мг </w:t>
            </w:r>
            <w:proofErr w:type="spellStart"/>
            <w:r w:rsidRPr="00BE2072">
              <w:rPr>
                <w:rFonts w:ascii="Times New Roman" w:eastAsia="SimSun" w:hAnsi="Times New Roman"/>
                <w:sz w:val="28"/>
                <w:szCs w:val="28"/>
              </w:rPr>
              <w:t>пероральді</w:t>
            </w:r>
            <w:proofErr w:type="spellEnd"/>
            <w:r w:rsidRPr="00BE2072">
              <w:rPr>
                <w:rFonts w:ascii="Times New Roman" w:eastAsia="SimSun" w:hAnsi="Times New Roman"/>
                <w:sz w:val="28"/>
                <w:szCs w:val="28"/>
              </w:rPr>
              <w:t xml:space="preserve">, </w:t>
            </w:r>
            <w:r w:rsidRPr="00BE2072">
              <w:rPr>
                <w:rFonts w:ascii="Times New Roman" w:hAnsi="Times New Roman"/>
                <w:sz w:val="28"/>
                <w:szCs w:val="28"/>
                <w:lang w:val="kk-KZ"/>
              </w:rPr>
              <w:t>тәулігіне 1 рет</w:t>
            </w:r>
            <w:r w:rsidRPr="00BE2072">
              <w:rPr>
                <w:rFonts w:ascii="Times New Roman" w:hAnsi="Times New Roman"/>
                <w:sz w:val="28"/>
                <w:szCs w:val="28"/>
              </w:rPr>
              <w:t>)</w:t>
            </w:r>
          </w:p>
          <w:p w14:paraId="371DBE8A" w14:textId="77777777" w:rsidR="002A6AFC" w:rsidRPr="00BE2072" w:rsidRDefault="002A6AFC" w:rsidP="005222EF">
            <w:pPr>
              <w:spacing w:after="0" w:line="240" w:lineRule="auto"/>
              <w:jc w:val="both"/>
              <w:rPr>
                <w:rFonts w:ascii="Times New Roman" w:eastAsia="SimSun" w:hAnsi="Times New Roman"/>
                <w:sz w:val="28"/>
                <w:szCs w:val="28"/>
              </w:rPr>
            </w:pPr>
            <w:proofErr w:type="spellStart"/>
            <w:r w:rsidRPr="00BE2072">
              <w:rPr>
                <w:rFonts w:ascii="Times New Roman" w:eastAsia="SimSun" w:hAnsi="Times New Roman"/>
                <w:sz w:val="28"/>
                <w:szCs w:val="28"/>
              </w:rPr>
              <w:t>Тенофовир</w:t>
            </w:r>
            <w:proofErr w:type="spellEnd"/>
            <w:r w:rsidRPr="00BE2072">
              <w:rPr>
                <w:rFonts w:ascii="Times New Roman" w:eastAsia="SimSun" w:hAnsi="Times New Roman"/>
                <w:sz w:val="28"/>
                <w:szCs w:val="28"/>
              </w:rPr>
              <w:t xml:space="preserve"> </w:t>
            </w:r>
            <w:proofErr w:type="spellStart"/>
            <w:r w:rsidRPr="00BE2072">
              <w:rPr>
                <w:rFonts w:ascii="Times New Roman" w:eastAsia="SimSun" w:hAnsi="Times New Roman"/>
                <w:sz w:val="28"/>
                <w:szCs w:val="28"/>
              </w:rPr>
              <w:t>алафенамид</w:t>
            </w:r>
            <w:r w:rsidRPr="00BE2072">
              <w:rPr>
                <w:rFonts w:ascii="Times New Roman" w:eastAsia="SimSun" w:hAnsi="Times New Roman"/>
                <w:sz w:val="28"/>
                <w:szCs w:val="28"/>
                <w:vertAlign w:val="superscript"/>
              </w:rPr>
              <w:t>з</w:t>
            </w:r>
            <w:proofErr w:type="spellEnd"/>
          </w:p>
          <w:p w14:paraId="0B237B78"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eastAsia="SimSun" w:hAnsi="Times New Roman"/>
                <w:sz w:val="28"/>
                <w:szCs w:val="28"/>
              </w:rPr>
              <w:t xml:space="preserve">(40 мг </w:t>
            </w:r>
            <w:proofErr w:type="spellStart"/>
            <w:r w:rsidRPr="00BE2072">
              <w:rPr>
                <w:rFonts w:ascii="Times New Roman" w:eastAsia="SimSun" w:hAnsi="Times New Roman"/>
                <w:sz w:val="28"/>
                <w:szCs w:val="28"/>
              </w:rPr>
              <w:t>пероральді</w:t>
            </w:r>
            <w:proofErr w:type="spellEnd"/>
            <w:r w:rsidRPr="00BE2072">
              <w:rPr>
                <w:rFonts w:ascii="Times New Roman" w:eastAsia="SimSun" w:hAnsi="Times New Roman"/>
                <w:sz w:val="28"/>
                <w:szCs w:val="28"/>
              </w:rPr>
              <w:t xml:space="preserve">, </w:t>
            </w:r>
            <w:r w:rsidRPr="00BE2072">
              <w:rPr>
                <w:rFonts w:ascii="Times New Roman" w:hAnsi="Times New Roman"/>
                <w:sz w:val="28"/>
                <w:szCs w:val="28"/>
                <w:lang w:val="kk-KZ"/>
              </w:rPr>
              <w:t>тәулігіне 1 рет</w:t>
            </w:r>
            <w:r w:rsidRPr="00BE2072">
              <w:rPr>
                <w:rFonts w:ascii="Times New Roman" w:hAnsi="Times New Roman"/>
                <w:sz w:val="28"/>
                <w:szCs w:val="28"/>
              </w:rPr>
              <w:t>)</w:t>
            </w:r>
          </w:p>
          <w:p w14:paraId="6B445B12" w14:textId="77777777" w:rsidR="002A6AFC" w:rsidRPr="00BE2072" w:rsidRDefault="002A6AFC" w:rsidP="005222EF">
            <w:pPr>
              <w:spacing w:after="0" w:line="240" w:lineRule="auto"/>
              <w:jc w:val="both"/>
              <w:rPr>
                <w:rFonts w:ascii="Times New Roman" w:eastAsia="SimSun" w:hAnsi="Times New Roman"/>
                <w:sz w:val="28"/>
                <w:szCs w:val="28"/>
              </w:rPr>
            </w:pPr>
          </w:p>
        </w:tc>
        <w:tc>
          <w:tcPr>
            <w:tcW w:w="1463" w:type="pct"/>
            <w:shd w:val="clear" w:color="auto" w:fill="auto"/>
          </w:tcPr>
          <w:p w14:paraId="3866AF62" w14:textId="77777777" w:rsidR="002A6AFC" w:rsidRPr="00BE2072" w:rsidRDefault="002A6AFC" w:rsidP="005222EF">
            <w:pPr>
              <w:spacing w:after="0" w:line="240" w:lineRule="auto"/>
              <w:jc w:val="both"/>
              <w:rPr>
                <w:rFonts w:ascii="Times New Roman" w:eastAsia="Batang" w:hAnsi="Times New Roman"/>
                <w:iCs/>
                <w:sz w:val="28"/>
                <w:szCs w:val="28"/>
              </w:rPr>
            </w:pPr>
            <w:proofErr w:type="spellStart"/>
            <w:r w:rsidRPr="00BE2072">
              <w:rPr>
                <w:rFonts w:ascii="Times New Roman" w:eastAsia="SimSun" w:hAnsi="Times New Roman"/>
                <w:iCs/>
                <w:sz w:val="28"/>
                <w:szCs w:val="28"/>
              </w:rPr>
              <w:t>Тенофовир</w:t>
            </w:r>
            <w:proofErr w:type="spellEnd"/>
            <w:r w:rsidRPr="00BE2072">
              <w:rPr>
                <w:rFonts w:ascii="Times New Roman" w:eastAsia="SimSun" w:hAnsi="Times New Roman"/>
                <w:iCs/>
                <w:sz w:val="28"/>
                <w:szCs w:val="28"/>
              </w:rPr>
              <w:t xml:space="preserve"> </w:t>
            </w:r>
            <w:proofErr w:type="spellStart"/>
            <w:r w:rsidRPr="00BE2072">
              <w:rPr>
                <w:rFonts w:ascii="Times New Roman" w:eastAsia="SimSun" w:hAnsi="Times New Roman"/>
                <w:iCs/>
                <w:sz w:val="28"/>
                <w:szCs w:val="28"/>
              </w:rPr>
              <w:t>алафенамид</w:t>
            </w:r>
            <w:proofErr w:type="spellEnd"/>
          </w:p>
          <w:p w14:paraId="56632787" w14:textId="77777777" w:rsidR="002A6AFC" w:rsidRPr="00BE2072" w:rsidRDefault="002A6AFC" w:rsidP="005222EF">
            <w:pPr>
              <w:spacing w:after="0" w:line="240" w:lineRule="auto"/>
              <w:jc w:val="both"/>
              <w:rPr>
                <w:rFonts w:ascii="Times New Roman" w:eastAsia="Batang" w:hAnsi="Times New Roman"/>
                <w:iCs/>
                <w:sz w:val="28"/>
                <w:szCs w:val="28"/>
              </w:rPr>
            </w:pPr>
            <w:r w:rsidRPr="00BE2072">
              <w:rPr>
                <w:rFonts w:ascii="Times New Roman" w:eastAsia="SimSun" w:hAnsi="Times New Roman"/>
                <w:iCs/>
                <w:sz w:val="28"/>
                <w:szCs w:val="28"/>
                <w:cs/>
              </w:rPr>
              <w:t xml:space="preserve">↓ </w:t>
            </w:r>
            <w:proofErr w:type="spellStart"/>
            <w:r w:rsidRPr="00BE2072">
              <w:rPr>
                <w:rFonts w:ascii="Times New Roman" w:eastAsia="SimSun" w:hAnsi="Times New Roman"/>
                <w:iCs/>
                <w:sz w:val="28"/>
                <w:szCs w:val="28"/>
              </w:rPr>
              <w:t>C</w:t>
            </w:r>
            <w:r w:rsidRPr="00BE2072">
              <w:rPr>
                <w:rFonts w:ascii="Times New Roman" w:eastAsia="SimSun" w:hAnsi="Times New Roman"/>
                <w:iCs/>
                <w:sz w:val="28"/>
                <w:szCs w:val="28"/>
                <w:vertAlign w:val="subscript"/>
              </w:rPr>
              <w:t>max</w:t>
            </w:r>
            <w:proofErr w:type="spellEnd"/>
            <w:r w:rsidRPr="00BE2072">
              <w:rPr>
                <w:rFonts w:ascii="Times New Roman" w:eastAsia="SimSun" w:hAnsi="Times New Roman"/>
                <w:iCs/>
                <w:sz w:val="28"/>
                <w:szCs w:val="28"/>
              </w:rPr>
              <w:t xml:space="preserve"> 0.78 (0.58, 1.05)</w:t>
            </w:r>
          </w:p>
          <w:p w14:paraId="34F05995" w14:textId="77777777" w:rsidR="002A6AFC" w:rsidRPr="00BE2072" w:rsidRDefault="002A6AFC" w:rsidP="005222EF">
            <w:pPr>
              <w:spacing w:after="0" w:line="240" w:lineRule="auto"/>
              <w:jc w:val="both"/>
              <w:rPr>
                <w:rFonts w:ascii="Times New Roman" w:eastAsia="Batang" w:hAnsi="Times New Roman"/>
                <w:iCs/>
                <w:sz w:val="28"/>
                <w:szCs w:val="28"/>
              </w:rPr>
            </w:pPr>
            <w:r w:rsidRPr="00BE2072">
              <w:rPr>
                <w:rFonts w:ascii="Times New Roman" w:eastAsia="SimSun" w:hAnsi="Times New Roman"/>
                <w:iCs/>
                <w:sz w:val="28"/>
                <w:szCs w:val="28"/>
                <w:cs/>
              </w:rPr>
              <w:t xml:space="preserve">↔ </w:t>
            </w:r>
            <w:r w:rsidRPr="00BE2072">
              <w:rPr>
                <w:rFonts w:ascii="Times New Roman" w:eastAsia="SimSun" w:hAnsi="Times New Roman"/>
                <w:iCs/>
                <w:sz w:val="28"/>
                <w:szCs w:val="28"/>
              </w:rPr>
              <w:t>AUC 0.86 (0.72, 1.02)</w:t>
            </w:r>
          </w:p>
          <w:p w14:paraId="03A9866B" w14:textId="77777777" w:rsidR="002A6AFC" w:rsidRPr="00BE2072" w:rsidRDefault="002A6AFC" w:rsidP="005222EF">
            <w:pPr>
              <w:spacing w:after="0" w:line="240" w:lineRule="auto"/>
              <w:jc w:val="both"/>
              <w:rPr>
                <w:rFonts w:ascii="Times New Roman" w:eastAsia="Batang" w:hAnsi="Times New Roman"/>
                <w:iCs/>
                <w:sz w:val="28"/>
                <w:szCs w:val="28"/>
              </w:rPr>
            </w:pPr>
            <w:proofErr w:type="spellStart"/>
            <w:r w:rsidRPr="00BE2072">
              <w:rPr>
                <w:rFonts w:ascii="Times New Roman" w:eastAsia="SimSun" w:hAnsi="Times New Roman"/>
                <w:iCs/>
                <w:sz w:val="28"/>
                <w:szCs w:val="28"/>
              </w:rPr>
              <w:t>Тенофовир</w:t>
            </w:r>
            <w:proofErr w:type="spellEnd"/>
          </w:p>
          <w:p w14:paraId="19966FD2" w14:textId="77777777" w:rsidR="002A6AFC" w:rsidRPr="00BE2072" w:rsidRDefault="002A6AFC" w:rsidP="005222EF">
            <w:pPr>
              <w:spacing w:after="0" w:line="240" w:lineRule="auto"/>
              <w:jc w:val="both"/>
              <w:rPr>
                <w:rFonts w:ascii="Times New Roman" w:eastAsia="Batang" w:hAnsi="Times New Roman"/>
                <w:iCs/>
                <w:sz w:val="28"/>
                <w:szCs w:val="28"/>
              </w:rPr>
            </w:pPr>
            <w:r w:rsidRPr="00BE2072">
              <w:rPr>
                <w:rFonts w:ascii="Times New Roman" w:eastAsia="SimSun" w:hAnsi="Times New Roman"/>
                <w:iCs/>
                <w:sz w:val="28"/>
                <w:szCs w:val="28"/>
                <w:cs/>
              </w:rPr>
              <w:t xml:space="preserve">↓ </w:t>
            </w:r>
            <w:proofErr w:type="spellStart"/>
            <w:r w:rsidRPr="00BE2072">
              <w:rPr>
                <w:rFonts w:ascii="Times New Roman" w:eastAsia="SimSun" w:hAnsi="Times New Roman"/>
                <w:iCs/>
                <w:sz w:val="28"/>
                <w:szCs w:val="28"/>
              </w:rPr>
              <w:t>C</w:t>
            </w:r>
            <w:r w:rsidRPr="00BE2072">
              <w:rPr>
                <w:rFonts w:ascii="Times New Roman" w:eastAsia="SimSun" w:hAnsi="Times New Roman"/>
                <w:iCs/>
                <w:sz w:val="28"/>
                <w:szCs w:val="28"/>
                <w:vertAlign w:val="subscript"/>
              </w:rPr>
              <w:t>max</w:t>
            </w:r>
            <w:proofErr w:type="spellEnd"/>
            <w:r w:rsidRPr="00BE2072">
              <w:rPr>
                <w:rFonts w:ascii="Times New Roman" w:eastAsia="SimSun" w:hAnsi="Times New Roman"/>
                <w:iCs/>
                <w:sz w:val="28"/>
                <w:szCs w:val="28"/>
              </w:rPr>
              <w:t xml:space="preserve"> 0.75 (0.67, 0.86)</w:t>
            </w:r>
          </w:p>
          <w:p w14:paraId="3B4C8090" w14:textId="77777777" w:rsidR="002A6AFC" w:rsidRPr="00BE2072" w:rsidRDefault="002A6AFC" w:rsidP="005222EF">
            <w:pPr>
              <w:spacing w:after="0" w:line="240" w:lineRule="auto"/>
              <w:jc w:val="both"/>
              <w:rPr>
                <w:rFonts w:ascii="Times New Roman" w:eastAsia="Batang" w:hAnsi="Times New Roman"/>
                <w:iCs/>
                <w:sz w:val="28"/>
                <w:szCs w:val="28"/>
              </w:rPr>
            </w:pPr>
            <w:r w:rsidRPr="00BE2072">
              <w:rPr>
                <w:rFonts w:ascii="Times New Roman" w:eastAsia="SimSun" w:hAnsi="Times New Roman"/>
                <w:iCs/>
                <w:sz w:val="28"/>
                <w:szCs w:val="28"/>
                <w:cs/>
              </w:rPr>
              <w:t xml:space="preserve">↔ </w:t>
            </w:r>
            <w:r w:rsidRPr="00BE2072">
              <w:rPr>
                <w:rFonts w:ascii="Times New Roman" w:eastAsia="SimSun" w:hAnsi="Times New Roman"/>
                <w:iCs/>
                <w:sz w:val="28"/>
                <w:szCs w:val="28"/>
              </w:rPr>
              <w:t>AUC 0.80 (0.73, 0.87)</w:t>
            </w:r>
          </w:p>
          <w:p w14:paraId="00ECF3C6" w14:textId="77777777" w:rsidR="002A6AFC" w:rsidRPr="00BE2072" w:rsidRDefault="002A6AFC" w:rsidP="005222EF">
            <w:pPr>
              <w:spacing w:after="0" w:line="240" w:lineRule="auto"/>
              <w:jc w:val="both"/>
              <w:rPr>
                <w:rFonts w:ascii="Times New Roman" w:eastAsia="Batang" w:hAnsi="Times New Roman"/>
                <w:iCs/>
                <w:sz w:val="28"/>
                <w:szCs w:val="28"/>
              </w:rPr>
            </w:pPr>
            <w:r w:rsidRPr="00BE2072">
              <w:rPr>
                <w:rFonts w:ascii="Times New Roman" w:eastAsia="SimSun" w:hAnsi="Times New Roman"/>
                <w:iCs/>
                <w:sz w:val="28"/>
                <w:szCs w:val="28"/>
                <w:cs/>
              </w:rPr>
              <w:t xml:space="preserve">↔ </w:t>
            </w:r>
            <w:proofErr w:type="spellStart"/>
            <w:r w:rsidRPr="00BE2072">
              <w:rPr>
                <w:rFonts w:ascii="Times New Roman" w:eastAsia="SimSun" w:hAnsi="Times New Roman"/>
                <w:iCs/>
                <w:sz w:val="28"/>
                <w:szCs w:val="28"/>
              </w:rPr>
              <w:t>C</w:t>
            </w:r>
            <w:r w:rsidRPr="00BE2072">
              <w:rPr>
                <w:rFonts w:ascii="Times New Roman" w:eastAsia="SimSun" w:hAnsi="Times New Roman"/>
                <w:iCs/>
                <w:sz w:val="28"/>
                <w:szCs w:val="28"/>
                <w:vertAlign w:val="subscript"/>
              </w:rPr>
              <w:t>min</w:t>
            </w:r>
            <w:proofErr w:type="spellEnd"/>
            <w:r w:rsidRPr="00BE2072">
              <w:rPr>
                <w:rFonts w:ascii="Times New Roman" w:eastAsia="SimSun" w:hAnsi="Times New Roman"/>
                <w:iCs/>
                <w:sz w:val="28"/>
                <w:szCs w:val="28"/>
              </w:rPr>
              <w:t xml:space="preserve"> 0.82 (0.75, 0.89)</w:t>
            </w:r>
          </w:p>
          <w:p w14:paraId="1D50B625" w14:textId="77777777" w:rsidR="002A6AFC" w:rsidRPr="00BE2072" w:rsidRDefault="002A6AFC" w:rsidP="005222EF">
            <w:pPr>
              <w:spacing w:after="0" w:line="240" w:lineRule="auto"/>
              <w:jc w:val="both"/>
              <w:rPr>
                <w:rFonts w:ascii="Times New Roman" w:eastAsia="Batang" w:hAnsi="Times New Roman"/>
                <w:iCs/>
                <w:sz w:val="28"/>
                <w:szCs w:val="28"/>
              </w:rPr>
            </w:pPr>
            <w:proofErr w:type="spellStart"/>
            <w:r w:rsidRPr="00BE2072">
              <w:rPr>
                <w:rFonts w:ascii="Times New Roman" w:hAnsi="Times New Roman"/>
                <w:sz w:val="28"/>
                <w:szCs w:val="28"/>
              </w:rPr>
              <w:t>Күтіледі</w:t>
            </w:r>
            <w:proofErr w:type="spellEnd"/>
            <w:r w:rsidRPr="00BE2072">
              <w:rPr>
                <w:rFonts w:ascii="Times New Roman" w:hAnsi="Times New Roman"/>
                <w:sz w:val="28"/>
                <w:szCs w:val="28"/>
              </w:rPr>
              <w:t>:</w:t>
            </w:r>
          </w:p>
          <w:p w14:paraId="3C685A4C" w14:textId="77777777" w:rsidR="002A6AFC" w:rsidRPr="00BE2072" w:rsidRDefault="002A6AFC" w:rsidP="005222EF">
            <w:pPr>
              <w:spacing w:after="0" w:line="240" w:lineRule="auto"/>
              <w:jc w:val="both"/>
              <w:rPr>
                <w:rFonts w:ascii="Times New Roman" w:eastAsia="Batang" w:hAnsi="Times New Roman"/>
                <w:sz w:val="28"/>
                <w:szCs w:val="28"/>
              </w:rPr>
            </w:pPr>
            <w:r w:rsidRPr="00BE2072">
              <w:rPr>
                <w:rFonts w:ascii="Times New Roman" w:eastAsia="SimSun" w:hAnsi="Times New Roman"/>
                <w:sz w:val="28"/>
                <w:szCs w:val="28"/>
                <w:cs/>
              </w:rPr>
              <w:t xml:space="preserve">↔ </w:t>
            </w:r>
            <w:proofErr w:type="spellStart"/>
            <w:r w:rsidRPr="00BE2072">
              <w:rPr>
                <w:rFonts w:ascii="Times New Roman" w:eastAsia="SimSun" w:hAnsi="Times New Roman"/>
                <w:sz w:val="28"/>
                <w:szCs w:val="28"/>
              </w:rPr>
              <w:t>Эфавиренз</w:t>
            </w:r>
            <w:proofErr w:type="spellEnd"/>
          </w:p>
        </w:tc>
        <w:tc>
          <w:tcPr>
            <w:tcW w:w="1894" w:type="pct"/>
            <w:shd w:val="clear" w:color="auto" w:fill="auto"/>
          </w:tcPr>
          <w:p w14:paraId="0A5CE513" w14:textId="77777777" w:rsidR="002A6AFC" w:rsidRPr="00BE2072" w:rsidRDefault="002A6AFC" w:rsidP="005222EF">
            <w:pPr>
              <w:spacing w:after="0" w:line="240" w:lineRule="auto"/>
              <w:jc w:val="both"/>
              <w:rPr>
                <w:rFonts w:ascii="Times New Roman" w:eastAsia="SimSun" w:hAnsi="Times New Roman"/>
                <w:sz w:val="28"/>
                <w:szCs w:val="28"/>
              </w:rPr>
            </w:pPr>
            <w:proofErr w:type="spellStart"/>
            <w:r w:rsidRPr="00BE2072">
              <w:rPr>
                <w:rFonts w:ascii="Times New Roman" w:eastAsia="SimSun" w:hAnsi="Times New Roman"/>
                <w:sz w:val="28"/>
                <w:szCs w:val="28"/>
              </w:rPr>
              <w:t>Тафтеноф</w:t>
            </w:r>
            <w:proofErr w:type="spellEnd"/>
            <w:r w:rsidRPr="00BE2072">
              <w:rPr>
                <w:rFonts w:ascii="Times New Roman" w:eastAsia="SimSun" w:hAnsi="Times New Roman"/>
                <w:sz w:val="28"/>
                <w:szCs w:val="28"/>
              </w:rPr>
              <w:t xml:space="preserve"> </w:t>
            </w:r>
            <w:r w:rsidRPr="00BE2072">
              <w:rPr>
                <w:rFonts w:ascii="Times New Roman" w:hAnsi="Times New Roman"/>
                <w:sz w:val="28"/>
                <w:szCs w:val="28"/>
              </w:rPr>
              <w:t>препарат</w:t>
            </w:r>
            <w:r w:rsidRPr="00BE2072">
              <w:rPr>
                <w:rFonts w:ascii="Times New Roman" w:hAnsi="Times New Roman"/>
                <w:sz w:val="28"/>
                <w:szCs w:val="28"/>
                <w:lang w:val="kk-KZ"/>
              </w:rPr>
              <w:t>ының немесе</w:t>
            </w:r>
            <w:r w:rsidRPr="00BE2072">
              <w:rPr>
                <w:rFonts w:ascii="Times New Roman" w:hAnsi="Times New Roman"/>
                <w:sz w:val="28"/>
                <w:szCs w:val="28"/>
              </w:rPr>
              <w:t xml:space="preserve"> </w:t>
            </w:r>
            <w:proofErr w:type="spellStart"/>
            <w:r w:rsidRPr="00BE2072">
              <w:rPr>
                <w:rFonts w:ascii="Times New Roman" w:hAnsi="Times New Roman"/>
                <w:sz w:val="28"/>
                <w:szCs w:val="28"/>
              </w:rPr>
              <w:t>эфавиренз</w:t>
            </w:r>
            <w:proofErr w:type="spellEnd"/>
            <w:r w:rsidRPr="00BE2072">
              <w:rPr>
                <w:rFonts w:ascii="Times New Roman" w:hAnsi="Times New Roman"/>
                <w:sz w:val="28"/>
                <w:szCs w:val="28"/>
                <w:lang w:val="kk-KZ"/>
              </w:rPr>
              <w:t>дің дозасын түзету керек</w:t>
            </w:r>
            <w:r w:rsidRPr="00BE2072">
              <w:rPr>
                <w:rFonts w:ascii="Times New Roman" w:hAnsi="Times New Roman"/>
                <w:sz w:val="28"/>
                <w:szCs w:val="28"/>
              </w:rPr>
              <w:t xml:space="preserve"> </w:t>
            </w:r>
            <w:proofErr w:type="spellStart"/>
            <w:r w:rsidRPr="00BE2072">
              <w:rPr>
                <w:rFonts w:ascii="Times New Roman" w:hAnsi="Times New Roman"/>
                <w:sz w:val="28"/>
                <w:szCs w:val="28"/>
              </w:rPr>
              <w:t>емес</w:t>
            </w:r>
            <w:proofErr w:type="spellEnd"/>
            <w:r w:rsidRPr="00BE2072">
              <w:rPr>
                <w:rFonts w:ascii="Times New Roman" w:hAnsi="Times New Roman"/>
                <w:sz w:val="28"/>
                <w:szCs w:val="28"/>
              </w:rPr>
              <w:t>.</w:t>
            </w:r>
          </w:p>
        </w:tc>
      </w:tr>
      <w:tr w:rsidR="002A6AFC" w:rsidRPr="00BE2072" w14:paraId="3FC6F599" w14:textId="77777777" w:rsidTr="005222EF">
        <w:tc>
          <w:tcPr>
            <w:tcW w:w="1644" w:type="pct"/>
            <w:shd w:val="clear" w:color="auto" w:fill="auto"/>
          </w:tcPr>
          <w:p w14:paraId="524A9B3F" w14:textId="77777777" w:rsidR="002A6AFC" w:rsidRPr="00BE2072" w:rsidRDefault="002A6AFC" w:rsidP="005222EF">
            <w:pPr>
              <w:spacing w:after="0" w:line="240" w:lineRule="auto"/>
              <w:jc w:val="both"/>
              <w:rPr>
                <w:rFonts w:ascii="Times New Roman" w:eastAsia="SimSun" w:hAnsi="Times New Roman"/>
                <w:sz w:val="28"/>
                <w:szCs w:val="28"/>
              </w:rPr>
            </w:pPr>
            <w:proofErr w:type="spellStart"/>
            <w:r w:rsidRPr="00BE2072">
              <w:rPr>
                <w:rFonts w:ascii="Times New Roman" w:eastAsia="SimSun" w:hAnsi="Times New Roman"/>
                <w:sz w:val="28"/>
                <w:szCs w:val="28"/>
              </w:rPr>
              <w:t>Невирапин</w:t>
            </w:r>
            <w:proofErr w:type="spellEnd"/>
          </w:p>
        </w:tc>
        <w:tc>
          <w:tcPr>
            <w:tcW w:w="1463" w:type="pct"/>
            <w:shd w:val="clear" w:color="auto" w:fill="auto"/>
          </w:tcPr>
          <w:p w14:paraId="133291B6" w14:textId="77777777" w:rsidR="002A6AFC" w:rsidRPr="00BE2072" w:rsidRDefault="002A6AFC" w:rsidP="005222EF">
            <w:pPr>
              <w:spacing w:after="0" w:line="240" w:lineRule="auto"/>
              <w:jc w:val="both"/>
              <w:rPr>
                <w:rFonts w:ascii="Times New Roman" w:eastAsia="Batang" w:hAnsi="Times New Roman"/>
                <w:sz w:val="28"/>
                <w:szCs w:val="28"/>
              </w:rPr>
            </w:pPr>
            <w:proofErr w:type="spellStart"/>
            <w:r w:rsidRPr="00BE2072">
              <w:rPr>
                <w:rFonts w:ascii="Times New Roman" w:hAnsi="Times New Roman"/>
                <w:sz w:val="28"/>
                <w:szCs w:val="28"/>
              </w:rPr>
              <w:t>Өзара</w:t>
            </w:r>
            <w:proofErr w:type="spellEnd"/>
            <w:r w:rsidRPr="00BE2072">
              <w:rPr>
                <w:rFonts w:ascii="Times New Roman" w:hAnsi="Times New Roman"/>
                <w:sz w:val="28"/>
                <w:szCs w:val="28"/>
              </w:rPr>
              <w:t xml:space="preserve"> </w:t>
            </w:r>
            <w:proofErr w:type="spellStart"/>
            <w:r w:rsidRPr="00BE2072">
              <w:rPr>
                <w:rFonts w:ascii="Times New Roman" w:hAnsi="Times New Roman"/>
                <w:sz w:val="28"/>
                <w:szCs w:val="28"/>
              </w:rPr>
              <w:t>әрекеттесуі</w:t>
            </w:r>
            <w:proofErr w:type="spellEnd"/>
            <w:r w:rsidRPr="00BE2072">
              <w:rPr>
                <w:rFonts w:ascii="Times New Roman" w:hAnsi="Times New Roman"/>
                <w:sz w:val="28"/>
                <w:szCs w:val="28"/>
              </w:rPr>
              <w:t xml:space="preserve"> </w:t>
            </w:r>
            <w:proofErr w:type="spellStart"/>
            <w:r w:rsidRPr="00BE2072">
              <w:rPr>
                <w:rFonts w:ascii="Times New Roman" w:hAnsi="Times New Roman"/>
                <w:sz w:val="28"/>
                <w:szCs w:val="28"/>
              </w:rPr>
              <w:t>зерттелмеді</w:t>
            </w:r>
            <w:proofErr w:type="spellEnd"/>
            <w:r w:rsidRPr="00BE2072">
              <w:rPr>
                <w:rFonts w:ascii="Times New Roman" w:hAnsi="Times New Roman"/>
                <w:sz w:val="28"/>
                <w:szCs w:val="28"/>
              </w:rPr>
              <w:t>.</w:t>
            </w:r>
          </w:p>
          <w:p w14:paraId="160CB415" w14:textId="77777777" w:rsidR="002A6AFC" w:rsidRPr="00BE2072" w:rsidRDefault="002A6AFC" w:rsidP="005222EF">
            <w:pPr>
              <w:spacing w:after="0" w:line="240" w:lineRule="auto"/>
              <w:jc w:val="both"/>
              <w:rPr>
                <w:rFonts w:ascii="Times New Roman" w:eastAsia="Batang" w:hAnsi="Times New Roman"/>
                <w:iCs/>
                <w:sz w:val="28"/>
                <w:szCs w:val="28"/>
              </w:rPr>
            </w:pPr>
            <w:proofErr w:type="spellStart"/>
            <w:r w:rsidRPr="00BE2072">
              <w:rPr>
                <w:rFonts w:ascii="Times New Roman" w:hAnsi="Times New Roman"/>
                <w:sz w:val="28"/>
                <w:szCs w:val="28"/>
              </w:rPr>
              <w:t>Күтіледі</w:t>
            </w:r>
            <w:proofErr w:type="spellEnd"/>
            <w:r w:rsidRPr="00BE2072">
              <w:rPr>
                <w:rFonts w:ascii="Times New Roman" w:hAnsi="Times New Roman"/>
                <w:sz w:val="28"/>
                <w:szCs w:val="28"/>
              </w:rPr>
              <w:t>:</w:t>
            </w:r>
          </w:p>
          <w:p w14:paraId="00654F9E" w14:textId="77777777" w:rsidR="002A6AFC" w:rsidRPr="00BE2072" w:rsidRDefault="002A6AFC" w:rsidP="005222EF">
            <w:pPr>
              <w:spacing w:after="0" w:line="240" w:lineRule="auto"/>
              <w:jc w:val="both"/>
              <w:rPr>
                <w:rFonts w:ascii="Times New Roman" w:eastAsia="Batang" w:hAnsi="Times New Roman"/>
                <w:sz w:val="28"/>
                <w:szCs w:val="28"/>
              </w:rPr>
            </w:pPr>
            <w:r w:rsidRPr="00BE2072">
              <w:rPr>
                <w:rFonts w:ascii="Times New Roman" w:eastAsia="SimSun" w:hAnsi="Times New Roman"/>
                <w:sz w:val="28"/>
                <w:szCs w:val="28"/>
                <w:cs/>
              </w:rPr>
              <w:t>↔</w:t>
            </w:r>
            <w:proofErr w:type="spellStart"/>
            <w:r w:rsidRPr="00BE2072">
              <w:rPr>
                <w:rFonts w:ascii="Times New Roman" w:eastAsia="SimSun" w:hAnsi="Times New Roman"/>
                <w:sz w:val="28"/>
                <w:szCs w:val="28"/>
              </w:rPr>
              <w:t>Тенофовир</w:t>
            </w:r>
            <w:proofErr w:type="spellEnd"/>
            <w:r w:rsidRPr="00BE2072">
              <w:rPr>
                <w:rFonts w:ascii="Times New Roman" w:eastAsia="SimSun" w:hAnsi="Times New Roman"/>
                <w:sz w:val="28"/>
                <w:szCs w:val="28"/>
              </w:rPr>
              <w:t xml:space="preserve"> </w:t>
            </w:r>
            <w:proofErr w:type="spellStart"/>
            <w:r w:rsidRPr="00BE2072">
              <w:rPr>
                <w:rFonts w:ascii="Times New Roman" w:eastAsia="SimSun" w:hAnsi="Times New Roman"/>
                <w:sz w:val="28"/>
                <w:szCs w:val="28"/>
              </w:rPr>
              <w:t>алафенамид</w:t>
            </w:r>
            <w:proofErr w:type="spellEnd"/>
          </w:p>
          <w:p w14:paraId="49AC0689" w14:textId="77777777" w:rsidR="002A6AFC" w:rsidRPr="00BE2072" w:rsidRDefault="002A6AFC" w:rsidP="005222EF">
            <w:pPr>
              <w:spacing w:after="0" w:line="240" w:lineRule="auto"/>
              <w:jc w:val="both"/>
              <w:rPr>
                <w:rFonts w:ascii="Times New Roman" w:eastAsia="Batang" w:hAnsi="Times New Roman"/>
                <w:sz w:val="28"/>
                <w:szCs w:val="28"/>
              </w:rPr>
            </w:pPr>
            <w:r w:rsidRPr="00BE2072">
              <w:rPr>
                <w:rFonts w:ascii="Times New Roman" w:eastAsia="SimSun" w:hAnsi="Times New Roman"/>
                <w:sz w:val="28"/>
                <w:szCs w:val="28"/>
                <w:cs/>
              </w:rPr>
              <w:t xml:space="preserve">↔ </w:t>
            </w:r>
            <w:proofErr w:type="spellStart"/>
            <w:r w:rsidRPr="00BE2072">
              <w:rPr>
                <w:rFonts w:ascii="Times New Roman" w:eastAsia="SimSun" w:hAnsi="Times New Roman"/>
                <w:sz w:val="28"/>
                <w:szCs w:val="28"/>
              </w:rPr>
              <w:t>Невирапин</w:t>
            </w:r>
            <w:proofErr w:type="spellEnd"/>
          </w:p>
        </w:tc>
        <w:tc>
          <w:tcPr>
            <w:tcW w:w="1894" w:type="pct"/>
            <w:shd w:val="clear" w:color="auto" w:fill="auto"/>
          </w:tcPr>
          <w:p w14:paraId="6783A111" w14:textId="77777777" w:rsidR="002A6AFC" w:rsidRPr="00BE2072" w:rsidRDefault="002A6AFC" w:rsidP="005222EF">
            <w:pPr>
              <w:spacing w:after="0" w:line="240" w:lineRule="auto"/>
              <w:jc w:val="both"/>
              <w:rPr>
                <w:rFonts w:ascii="Times New Roman" w:eastAsia="SimSun" w:hAnsi="Times New Roman"/>
                <w:sz w:val="28"/>
                <w:szCs w:val="28"/>
              </w:rPr>
            </w:pPr>
            <w:proofErr w:type="spellStart"/>
            <w:r w:rsidRPr="00BE2072">
              <w:rPr>
                <w:rFonts w:ascii="Times New Roman" w:eastAsia="SimSun" w:hAnsi="Times New Roman"/>
                <w:sz w:val="28"/>
                <w:szCs w:val="28"/>
              </w:rPr>
              <w:t>Тафтеноф</w:t>
            </w:r>
            <w:proofErr w:type="spellEnd"/>
            <w:r w:rsidRPr="00BE2072">
              <w:rPr>
                <w:rFonts w:ascii="Times New Roman" w:eastAsia="SimSun" w:hAnsi="Times New Roman"/>
                <w:sz w:val="28"/>
                <w:szCs w:val="28"/>
              </w:rPr>
              <w:t xml:space="preserve"> </w:t>
            </w:r>
            <w:r w:rsidRPr="00BE2072">
              <w:rPr>
                <w:rFonts w:ascii="Times New Roman" w:hAnsi="Times New Roman"/>
                <w:sz w:val="28"/>
                <w:szCs w:val="28"/>
              </w:rPr>
              <w:t>препарат</w:t>
            </w:r>
            <w:r w:rsidRPr="00BE2072">
              <w:rPr>
                <w:rFonts w:ascii="Times New Roman" w:hAnsi="Times New Roman"/>
                <w:sz w:val="28"/>
                <w:szCs w:val="28"/>
                <w:lang w:val="kk-KZ"/>
              </w:rPr>
              <w:t>ының немесе</w:t>
            </w:r>
            <w:r w:rsidRPr="00BE2072">
              <w:rPr>
                <w:rFonts w:ascii="Times New Roman" w:hAnsi="Times New Roman"/>
                <w:sz w:val="28"/>
                <w:szCs w:val="28"/>
              </w:rPr>
              <w:t xml:space="preserve"> </w:t>
            </w:r>
            <w:proofErr w:type="spellStart"/>
            <w:r w:rsidRPr="00BE2072">
              <w:rPr>
                <w:rFonts w:ascii="Times New Roman" w:hAnsi="Times New Roman"/>
                <w:sz w:val="28"/>
                <w:szCs w:val="28"/>
              </w:rPr>
              <w:t>невирапин</w:t>
            </w:r>
            <w:proofErr w:type="spellEnd"/>
            <w:r w:rsidRPr="00BE2072">
              <w:rPr>
                <w:rFonts w:ascii="Times New Roman" w:hAnsi="Times New Roman"/>
                <w:sz w:val="28"/>
                <w:szCs w:val="28"/>
                <w:lang w:val="kk-KZ"/>
              </w:rPr>
              <w:t>нің дозасын түзету керек емес</w:t>
            </w:r>
            <w:r w:rsidRPr="00BE2072">
              <w:rPr>
                <w:rFonts w:ascii="Times New Roman" w:hAnsi="Times New Roman"/>
                <w:sz w:val="28"/>
                <w:szCs w:val="28"/>
              </w:rPr>
              <w:t>.</w:t>
            </w:r>
          </w:p>
        </w:tc>
      </w:tr>
      <w:tr w:rsidR="002A6AFC" w:rsidRPr="00BE2072" w14:paraId="52244FA1" w14:textId="77777777" w:rsidTr="005222EF">
        <w:tc>
          <w:tcPr>
            <w:tcW w:w="1644" w:type="pct"/>
            <w:shd w:val="clear" w:color="auto" w:fill="auto"/>
          </w:tcPr>
          <w:p w14:paraId="4EC8C20D" w14:textId="77777777" w:rsidR="002A6AFC" w:rsidRPr="00BE2072" w:rsidRDefault="002A6AFC" w:rsidP="005222EF">
            <w:pPr>
              <w:spacing w:after="0" w:line="240" w:lineRule="auto"/>
              <w:jc w:val="both"/>
              <w:rPr>
                <w:rFonts w:ascii="Times New Roman" w:eastAsia="SimSun" w:hAnsi="Times New Roman"/>
                <w:sz w:val="28"/>
                <w:szCs w:val="28"/>
              </w:rPr>
            </w:pPr>
            <w:proofErr w:type="spellStart"/>
            <w:r w:rsidRPr="00BE2072">
              <w:rPr>
                <w:rFonts w:ascii="Times New Roman" w:eastAsia="SimSun" w:hAnsi="Times New Roman"/>
                <w:sz w:val="28"/>
                <w:szCs w:val="28"/>
              </w:rPr>
              <w:t>Рилпивирин</w:t>
            </w:r>
            <w:proofErr w:type="spellEnd"/>
            <w:r w:rsidRPr="00BE2072">
              <w:rPr>
                <w:rFonts w:ascii="Times New Roman" w:eastAsia="SimSun" w:hAnsi="Times New Roman"/>
                <w:sz w:val="28"/>
                <w:szCs w:val="28"/>
              </w:rPr>
              <w:t xml:space="preserve"> </w:t>
            </w:r>
          </w:p>
          <w:p w14:paraId="06C953E7"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eastAsia="SimSun" w:hAnsi="Times New Roman"/>
                <w:sz w:val="28"/>
                <w:szCs w:val="28"/>
              </w:rPr>
              <w:t>(25 мг </w:t>
            </w:r>
            <w:proofErr w:type="spellStart"/>
            <w:r w:rsidRPr="00BE2072">
              <w:rPr>
                <w:rFonts w:ascii="Times New Roman" w:eastAsia="SimSun" w:hAnsi="Times New Roman"/>
                <w:sz w:val="28"/>
                <w:szCs w:val="28"/>
              </w:rPr>
              <w:t>пероральді</w:t>
            </w:r>
            <w:proofErr w:type="spellEnd"/>
            <w:r w:rsidRPr="00BE2072">
              <w:rPr>
                <w:rFonts w:ascii="Times New Roman" w:eastAsia="SimSun" w:hAnsi="Times New Roman"/>
                <w:sz w:val="28"/>
                <w:szCs w:val="28"/>
              </w:rPr>
              <w:t xml:space="preserve">, </w:t>
            </w:r>
            <w:r w:rsidRPr="00BE2072">
              <w:rPr>
                <w:rFonts w:ascii="Times New Roman" w:hAnsi="Times New Roman"/>
                <w:sz w:val="28"/>
                <w:szCs w:val="28"/>
                <w:lang w:val="kk-KZ"/>
              </w:rPr>
              <w:t>тәулігіне 1 рет</w:t>
            </w:r>
            <w:r w:rsidRPr="00BE2072">
              <w:rPr>
                <w:rFonts w:ascii="Times New Roman" w:hAnsi="Times New Roman"/>
                <w:sz w:val="28"/>
                <w:szCs w:val="28"/>
              </w:rPr>
              <w:t>)</w:t>
            </w:r>
          </w:p>
          <w:p w14:paraId="74A47CF6" w14:textId="77777777" w:rsidR="002A6AFC" w:rsidRPr="00BE2072" w:rsidRDefault="002A6AFC" w:rsidP="005222EF">
            <w:pPr>
              <w:spacing w:after="0" w:line="240" w:lineRule="auto"/>
              <w:jc w:val="both"/>
              <w:rPr>
                <w:rFonts w:ascii="Times New Roman" w:eastAsia="SimSun" w:hAnsi="Times New Roman"/>
                <w:sz w:val="28"/>
                <w:szCs w:val="28"/>
              </w:rPr>
            </w:pPr>
            <w:proofErr w:type="spellStart"/>
            <w:r w:rsidRPr="00BE2072">
              <w:rPr>
                <w:rFonts w:ascii="Times New Roman" w:eastAsia="SimSun" w:hAnsi="Times New Roman"/>
                <w:sz w:val="28"/>
                <w:szCs w:val="28"/>
              </w:rPr>
              <w:t>Тенофовир</w:t>
            </w:r>
            <w:proofErr w:type="spellEnd"/>
            <w:r w:rsidRPr="00BE2072">
              <w:rPr>
                <w:rFonts w:ascii="Times New Roman" w:eastAsia="SimSun" w:hAnsi="Times New Roman"/>
                <w:sz w:val="28"/>
                <w:szCs w:val="28"/>
              </w:rPr>
              <w:t xml:space="preserve"> </w:t>
            </w:r>
            <w:proofErr w:type="spellStart"/>
            <w:r w:rsidRPr="00BE2072">
              <w:rPr>
                <w:rFonts w:ascii="Times New Roman" w:eastAsia="SimSun" w:hAnsi="Times New Roman"/>
                <w:sz w:val="28"/>
                <w:szCs w:val="28"/>
              </w:rPr>
              <w:t>алафенамид</w:t>
            </w:r>
            <w:proofErr w:type="spellEnd"/>
          </w:p>
          <w:p w14:paraId="655AE479"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eastAsia="SimSun" w:hAnsi="Times New Roman"/>
                <w:sz w:val="28"/>
                <w:szCs w:val="28"/>
              </w:rPr>
              <w:t>(25 мг </w:t>
            </w:r>
            <w:proofErr w:type="spellStart"/>
            <w:r w:rsidRPr="00BE2072">
              <w:rPr>
                <w:rFonts w:ascii="Times New Roman" w:eastAsia="SimSun" w:hAnsi="Times New Roman"/>
                <w:sz w:val="28"/>
                <w:szCs w:val="28"/>
              </w:rPr>
              <w:t>пероральді</w:t>
            </w:r>
            <w:proofErr w:type="spellEnd"/>
            <w:r w:rsidRPr="00BE2072">
              <w:rPr>
                <w:rFonts w:ascii="Times New Roman" w:eastAsia="SimSun" w:hAnsi="Times New Roman"/>
                <w:sz w:val="28"/>
                <w:szCs w:val="28"/>
              </w:rPr>
              <w:t xml:space="preserve">, </w:t>
            </w:r>
            <w:r w:rsidRPr="00BE2072">
              <w:rPr>
                <w:rFonts w:ascii="Times New Roman" w:hAnsi="Times New Roman"/>
                <w:sz w:val="28"/>
                <w:szCs w:val="28"/>
                <w:lang w:val="kk-KZ"/>
              </w:rPr>
              <w:t>тәулігіне 1 рет</w:t>
            </w:r>
            <w:r w:rsidRPr="00BE2072">
              <w:rPr>
                <w:rFonts w:ascii="Times New Roman" w:hAnsi="Times New Roman"/>
                <w:sz w:val="28"/>
                <w:szCs w:val="28"/>
              </w:rPr>
              <w:t>)</w:t>
            </w:r>
          </w:p>
          <w:p w14:paraId="6AFBE094" w14:textId="77777777" w:rsidR="002A6AFC" w:rsidRPr="00BE2072" w:rsidRDefault="002A6AFC" w:rsidP="005222EF">
            <w:pPr>
              <w:spacing w:after="0" w:line="240" w:lineRule="auto"/>
              <w:jc w:val="both"/>
              <w:rPr>
                <w:rFonts w:ascii="Times New Roman" w:eastAsia="SimSun" w:hAnsi="Times New Roman"/>
                <w:sz w:val="28"/>
                <w:szCs w:val="28"/>
              </w:rPr>
            </w:pPr>
          </w:p>
        </w:tc>
        <w:tc>
          <w:tcPr>
            <w:tcW w:w="1463" w:type="pct"/>
            <w:shd w:val="clear" w:color="auto" w:fill="auto"/>
          </w:tcPr>
          <w:p w14:paraId="5BE379D0" w14:textId="77777777" w:rsidR="002A6AFC" w:rsidRPr="00BE2072" w:rsidRDefault="002A6AFC" w:rsidP="005222EF">
            <w:pPr>
              <w:spacing w:after="0" w:line="240" w:lineRule="auto"/>
              <w:jc w:val="both"/>
              <w:rPr>
                <w:rFonts w:ascii="Times New Roman" w:eastAsia="Batang" w:hAnsi="Times New Roman"/>
                <w:iCs/>
                <w:sz w:val="28"/>
                <w:szCs w:val="28"/>
              </w:rPr>
            </w:pPr>
            <w:proofErr w:type="spellStart"/>
            <w:r w:rsidRPr="00BE2072">
              <w:rPr>
                <w:rFonts w:ascii="Times New Roman" w:eastAsia="SimSun" w:hAnsi="Times New Roman"/>
                <w:iCs/>
                <w:sz w:val="28"/>
                <w:szCs w:val="28"/>
              </w:rPr>
              <w:t>Тенофовир</w:t>
            </w:r>
            <w:proofErr w:type="spellEnd"/>
            <w:r w:rsidRPr="00BE2072">
              <w:rPr>
                <w:rFonts w:ascii="Times New Roman" w:eastAsia="SimSun" w:hAnsi="Times New Roman"/>
                <w:iCs/>
                <w:sz w:val="28"/>
                <w:szCs w:val="28"/>
              </w:rPr>
              <w:t xml:space="preserve"> </w:t>
            </w:r>
            <w:proofErr w:type="spellStart"/>
            <w:r w:rsidRPr="00BE2072">
              <w:rPr>
                <w:rFonts w:ascii="Times New Roman" w:eastAsia="SimSun" w:hAnsi="Times New Roman"/>
                <w:iCs/>
                <w:sz w:val="28"/>
                <w:szCs w:val="28"/>
              </w:rPr>
              <w:t>алафенамид</w:t>
            </w:r>
            <w:proofErr w:type="spellEnd"/>
          </w:p>
          <w:p w14:paraId="40C4F7B4" w14:textId="77777777" w:rsidR="002A6AFC" w:rsidRPr="00BE2072" w:rsidRDefault="002A6AFC" w:rsidP="005222EF">
            <w:pPr>
              <w:spacing w:after="0" w:line="240" w:lineRule="auto"/>
              <w:jc w:val="both"/>
              <w:rPr>
                <w:rFonts w:ascii="Times New Roman" w:eastAsia="Batang" w:hAnsi="Times New Roman"/>
                <w:iCs/>
                <w:sz w:val="28"/>
                <w:szCs w:val="28"/>
              </w:rPr>
            </w:pPr>
            <w:r w:rsidRPr="00BE2072">
              <w:rPr>
                <w:rFonts w:ascii="Times New Roman" w:eastAsia="SimSun" w:hAnsi="Times New Roman"/>
                <w:iCs/>
                <w:sz w:val="28"/>
                <w:szCs w:val="28"/>
                <w:cs/>
              </w:rPr>
              <w:t xml:space="preserve">↔ </w:t>
            </w:r>
            <w:proofErr w:type="spellStart"/>
            <w:r w:rsidRPr="00BE2072">
              <w:rPr>
                <w:rFonts w:ascii="Times New Roman" w:eastAsia="SimSun" w:hAnsi="Times New Roman"/>
                <w:iCs/>
                <w:sz w:val="28"/>
                <w:szCs w:val="28"/>
              </w:rPr>
              <w:t>C</w:t>
            </w:r>
            <w:r w:rsidRPr="00BE2072">
              <w:rPr>
                <w:rFonts w:ascii="Times New Roman" w:eastAsia="SimSun" w:hAnsi="Times New Roman"/>
                <w:iCs/>
                <w:sz w:val="28"/>
                <w:szCs w:val="28"/>
                <w:vertAlign w:val="subscript"/>
              </w:rPr>
              <w:t>max</w:t>
            </w:r>
            <w:proofErr w:type="spellEnd"/>
            <w:r w:rsidRPr="00BE2072">
              <w:rPr>
                <w:rFonts w:ascii="Times New Roman" w:eastAsia="SimSun" w:hAnsi="Times New Roman"/>
                <w:iCs/>
                <w:sz w:val="28"/>
                <w:szCs w:val="28"/>
              </w:rPr>
              <w:t xml:space="preserve"> 1.01 (0.84, 1.22)</w:t>
            </w:r>
          </w:p>
          <w:p w14:paraId="5F5F97BE" w14:textId="77777777" w:rsidR="002A6AFC" w:rsidRPr="00BE2072" w:rsidRDefault="002A6AFC" w:rsidP="005222EF">
            <w:pPr>
              <w:spacing w:after="0" w:line="240" w:lineRule="auto"/>
              <w:jc w:val="both"/>
              <w:rPr>
                <w:rFonts w:ascii="Times New Roman" w:eastAsia="Batang" w:hAnsi="Times New Roman"/>
                <w:iCs/>
                <w:sz w:val="28"/>
                <w:szCs w:val="28"/>
              </w:rPr>
            </w:pPr>
            <w:r w:rsidRPr="00BE2072">
              <w:rPr>
                <w:rFonts w:ascii="Times New Roman" w:eastAsia="SimSun" w:hAnsi="Times New Roman"/>
                <w:iCs/>
                <w:sz w:val="28"/>
                <w:szCs w:val="28"/>
                <w:cs/>
              </w:rPr>
              <w:t xml:space="preserve">↔ </w:t>
            </w:r>
            <w:r w:rsidRPr="00BE2072">
              <w:rPr>
                <w:rFonts w:ascii="Times New Roman" w:eastAsia="SimSun" w:hAnsi="Times New Roman"/>
                <w:iCs/>
                <w:sz w:val="28"/>
                <w:szCs w:val="28"/>
              </w:rPr>
              <w:t>AUC 1.01 (0.94, 1.09)</w:t>
            </w:r>
          </w:p>
          <w:p w14:paraId="714D4EAE" w14:textId="77777777" w:rsidR="002A6AFC" w:rsidRPr="00BE2072" w:rsidRDefault="002A6AFC" w:rsidP="005222EF">
            <w:pPr>
              <w:spacing w:after="0" w:line="240" w:lineRule="auto"/>
              <w:jc w:val="both"/>
              <w:rPr>
                <w:rFonts w:ascii="Times New Roman" w:eastAsia="Batang" w:hAnsi="Times New Roman"/>
                <w:iCs/>
                <w:sz w:val="28"/>
                <w:szCs w:val="28"/>
              </w:rPr>
            </w:pPr>
            <w:proofErr w:type="spellStart"/>
            <w:r w:rsidRPr="00BE2072">
              <w:rPr>
                <w:rFonts w:ascii="Times New Roman" w:eastAsia="SimSun" w:hAnsi="Times New Roman"/>
                <w:iCs/>
                <w:sz w:val="28"/>
                <w:szCs w:val="28"/>
              </w:rPr>
              <w:t>Тенофовир</w:t>
            </w:r>
            <w:proofErr w:type="spellEnd"/>
          </w:p>
          <w:p w14:paraId="3DD05050" w14:textId="77777777" w:rsidR="002A6AFC" w:rsidRPr="00BE2072" w:rsidRDefault="002A6AFC" w:rsidP="005222EF">
            <w:pPr>
              <w:spacing w:after="0" w:line="240" w:lineRule="auto"/>
              <w:jc w:val="both"/>
              <w:rPr>
                <w:rFonts w:ascii="Times New Roman" w:eastAsia="Batang" w:hAnsi="Times New Roman"/>
                <w:iCs/>
                <w:sz w:val="28"/>
                <w:szCs w:val="28"/>
              </w:rPr>
            </w:pPr>
            <w:r w:rsidRPr="00BE2072">
              <w:rPr>
                <w:rFonts w:ascii="Times New Roman" w:eastAsia="SimSun" w:hAnsi="Times New Roman"/>
                <w:iCs/>
                <w:sz w:val="28"/>
                <w:szCs w:val="28"/>
                <w:cs/>
              </w:rPr>
              <w:t xml:space="preserve">↔ </w:t>
            </w:r>
            <w:proofErr w:type="spellStart"/>
            <w:r w:rsidRPr="00BE2072">
              <w:rPr>
                <w:rFonts w:ascii="Times New Roman" w:eastAsia="SimSun" w:hAnsi="Times New Roman"/>
                <w:iCs/>
                <w:sz w:val="28"/>
                <w:szCs w:val="28"/>
              </w:rPr>
              <w:t>C</w:t>
            </w:r>
            <w:r w:rsidRPr="00BE2072">
              <w:rPr>
                <w:rFonts w:ascii="Times New Roman" w:eastAsia="SimSun" w:hAnsi="Times New Roman"/>
                <w:iCs/>
                <w:sz w:val="28"/>
                <w:szCs w:val="28"/>
                <w:vertAlign w:val="subscript"/>
              </w:rPr>
              <w:t>max</w:t>
            </w:r>
            <w:proofErr w:type="spellEnd"/>
            <w:r w:rsidRPr="00BE2072">
              <w:rPr>
                <w:rFonts w:ascii="Times New Roman" w:eastAsia="SimSun" w:hAnsi="Times New Roman"/>
                <w:iCs/>
                <w:sz w:val="28"/>
                <w:szCs w:val="28"/>
              </w:rPr>
              <w:t xml:space="preserve"> 1.13 (1.02, 1.23)</w:t>
            </w:r>
          </w:p>
          <w:p w14:paraId="7BA5E480" w14:textId="77777777" w:rsidR="002A6AFC" w:rsidRPr="00BE2072" w:rsidRDefault="002A6AFC" w:rsidP="005222EF">
            <w:pPr>
              <w:spacing w:after="0" w:line="240" w:lineRule="auto"/>
              <w:jc w:val="both"/>
              <w:rPr>
                <w:rFonts w:ascii="Times New Roman" w:eastAsia="Batang" w:hAnsi="Times New Roman"/>
                <w:iCs/>
                <w:sz w:val="28"/>
                <w:szCs w:val="28"/>
              </w:rPr>
            </w:pPr>
            <w:r w:rsidRPr="00BE2072">
              <w:rPr>
                <w:rFonts w:ascii="Times New Roman" w:eastAsia="SimSun" w:hAnsi="Times New Roman"/>
                <w:iCs/>
                <w:sz w:val="28"/>
                <w:szCs w:val="28"/>
                <w:cs/>
              </w:rPr>
              <w:t xml:space="preserve">↔ </w:t>
            </w:r>
            <w:r w:rsidRPr="00BE2072">
              <w:rPr>
                <w:rFonts w:ascii="Times New Roman" w:eastAsia="SimSun" w:hAnsi="Times New Roman"/>
                <w:iCs/>
                <w:sz w:val="28"/>
                <w:szCs w:val="28"/>
              </w:rPr>
              <w:t>AUC 1.11 (1.07, 1.14)</w:t>
            </w:r>
          </w:p>
          <w:p w14:paraId="263C01BB" w14:textId="77777777" w:rsidR="002A6AFC" w:rsidRPr="00BE2072" w:rsidRDefault="002A6AFC" w:rsidP="005222EF">
            <w:pPr>
              <w:spacing w:after="0" w:line="240" w:lineRule="auto"/>
              <w:jc w:val="both"/>
              <w:rPr>
                <w:rFonts w:ascii="Times New Roman" w:eastAsia="Batang" w:hAnsi="Times New Roman"/>
                <w:iCs/>
                <w:sz w:val="28"/>
                <w:szCs w:val="28"/>
              </w:rPr>
            </w:pPr>
            <w:r w:rsidRPr="00BE2072">
              <w:rPr>
                <w:rFonts w:ascii="Times New Roman" w:eastAsia="SimSun" w:hAnsi="Times New Roman"/>
                <w:iCs/>
                <w:sz w:val="28"/>
                <w:szCs w:val="28"/>
                <w:cs/>
              </w:rPr>
              <w:t xml:space="preserve">↔ </w:t>
            </w:r>
            <w:proofErr w:type="spellStart"/>
            <w:r w:rsidRPr="00BE2072">
              <w:rPr>
                <w:rFonts w:ascii="Times New Roman" w:eastAsia="SimSun" w:hAnsi="Times New Roman"/>
                <w:iCs/>
                <w:sz w:val="28"/>
                <w:szCs w:val="28"/>
              </w:rPr>
              <w:t>C</w:t>
            </w:r>
            <w:r w:rsidRPr="00BE2072">
              <w:rPr>
                <w:rFonts w:ascii="Times New Roman" w:eastAsia="SimSun" w:hAnsi="Times New Roman"/>
                <w:iCs/>
                <w:sz w:val="28"/>
                <w:szCs w:val="28"/>
                <w:vertAlign w:val="subscript"/>
              </w:rPr>
              <w:t>min</w:t>
            </w:r>
            <w:proofErr w:type="spellEnd"/>
            <w:r w:rsidRPr="00BE2072">
              <w:rPr>
                <w:rFonts w:ascii="Times New Roman" w:eastAsia="SimSun" w:hAnsi="Times New Roman"/>
                <w:iCs/>
                <w:sz w:val="28"/>
                <w:szCs w:val="28"/>
              </w:rPr>
              <w:t xml:space="preserve"> 1.18 (1.13, 1.23)</w:t>
            </w:r>
          </w:p>
          <w:p w14:paraId="671B26E4" w14:textId="77777777" w:rsidR="002A6AFC" w:rsidRPr="00BE2072" w:rsidRDefault="002A6AFC" w:rsidP="005222EF">
            <w:pPr>
              <w:spacing w:after="0" w:line="240" w:lineRule="auto"/>
              <w:jc w:val="both"/>
              <w:rPr>
                <w:rFonts w:ascii="Times New Roman" w:eastAsia="Batang" w:hAnsi="Times New Roman"/>
                <w:iCs/>
                <w:sz w:val="28"/>
                <w:szCs w:val="28"/>
              </w:rPr>
            </w:pPr>
            <w:proofErr w:type="spellStart"/>
            <w:r w:rsidRPr="00BE2072">
              <w:rPr>
                <w:rFonts w:ascii="Times New Roman" w:eastAsia="SimSun" w:hAnsi="Times New Roman"/>
                <w:iCs/>
                <w:sz w:val="28"/>
                <w:szCs w:val="28"/>
              </w:rPr>
              <w:t>Рилпивирин</w:t>
            </w:r>
            <w:proofErr w:type="spellEnd"/>
          </w:p>
          <w:p w14:paraId="17AFEF5E" w14:textId="77777777" w:rsidR="002A6AFC" w:rsidRPr="00BE2072" w:rsidRDefault="002A6AFC" w:rsidP="005222EF">
            <w:pPr>
              <w:spacing w:after="0" w:line="240" w:lineRule="auto"/>
              <w:jc w:val="both"/>
              <w:rPr>
                <w:rFonts w:ascii="Times New Roman" w:eastAsia="Batang" w:hAnsi="Times New Roman"/>
                <w:sz w:val="28"/>
                <w:szCs w:val="28"/>
              </w:rPr>
            </w:pPr>
            <w:r w:rsidRPr="00BE2072">
              <w:rPr>
                <w:rFonts w:ascii="Times New Roman" w:eastAsia="SimSun" w:hAnsi="Times New Roman"/>
                <w:sz w:val="28"/>
                <w:szCs w:val="28"/>
                <w:cs/>
              </w:rPr>
              <w:t xml:space="preserve">↔ </w:t>
            </w:r>
            <w:proofErr w:type="spellStart"/>
            <w:r w:rsidRPr="00BE2072">
              <w:rPr>
                <w:rFonts w:ascii="Times New Roman" w:eastAsia="SimSun" w:hAnsi="Times New Roman"/>
                <w:sz w:val="28"/>
                <w:szCs w:val="28"/>
              </w:rPr>
              <w:t>C</w:t>
            </w:r>
            <w:r w:rsidRPr="00BE2072">
              <w:rPr>
                <w:rFonts w:ascii="Times New Roman" w:eastAsia="SimSun" w:hAnsi="Times New Roman"/>
                <w:sz w:val="28"/>
                <w:szCs w:val="28"/>
                <w:vertAlign w:val="subscript"/>
              </w:rPr>
              <w:t>max</w:t>
            </w:r>
            <w:proofErr w:type="spellEnd"/>
            <w:r w:rsidRPr="00BE2072">
              <w:rPr>
                <w:rFonts w:ascii="Times New Roman" w:eastAsia="SimSun" w:hAnsi="Times New Roman"/>
                <w:sz w:val="28"/>
                <w:szCs w:val="28"/>
              </w:rPr>
              <w:t xml:space="preserve"> 0.93 (0.87, 0.99)</w:t>
            </w:r>
          </w:p>
          <w:p w14:paraId="537EAA43" w14:textId="77777777" w:rsidR="002A6AFC" w:rsidRPr="00BE2072" w:rsidRDefault="002A6AFC" w:rsidP="005222EF">
            <w:pPr>
              <w:spacing w:after="0" w:line="240" w:lineRule="auto"/>
              <w:jc w:val="both"/>
              <w:rPr>
                <w:rFonts w:ascii="Times New Roman" w:eastAsia="Batang" w:hAnsi="Times New Roman"/>
                <w:sz w:val="28"/>
                <w:szCs w:val="28"/>
              </w:rPr>
            </w:pPr>
            <w:r w:rsidRPr="00BE2072">
              <w:rPr>
                <w:rFonts w:ascii="Times New Roman" w:eastAsia="SimSun" w:hAnsi="Times New Roman"/>
                <w:sz w:val="28"/>
                <w:szCs w:val="28"/>
                <w:cs/>
              </w:rPr>
              <w:t xml:space="preserve">↔ </w:t>
            </w:r>
            <w:r w:rsidRPr="00BE2072">
              <w:rPr>
                <w:rFonts w:ascii="Times New Roman" w:eastAsia="SimSun" w:hAnsi="Times New Roman"/>
                <w:sz w:val="28"/>
                <w:szCs w:val="28"/>
              </w:rPr>
              <w:t>AUC 1.01 (0.96, 1.06)</w:t>
            </w:r>
          </w:p>
          <w:p w14:paraId="3D56A043" w14:textId="77777777" w:rsidR="002A6AFC" w:rsidRPr="00BE2072" w:rsidRDefault="002A6AFC" w:rsidP="005222EF">
            <w:pPr>
              <w:spacing w:after="0" w:line="240" w:lineRule="auto"/>
              <w:jc w:val="both"/>
              <w:rPr>
                <w:rFonts w:ascii="Times New Roman" w:eastAsia="Batang" w:hAnsi="Times New Roman"/>
                <w:sz w:val="28"/>
                <w:szCs w:val="28"/>
              </w:rPr>
            </w:pPr>
            <w:r w:rsidRPr="00BE2072">
              <w:rPr>
                <w:rFonts w:ascii="Times New Roman" w:eastAsia="SimSun" w:hAnsi="Times New Roman"/>
                <w:sz w:val="28"/>
                <w:szCs w:val="28"/>
                <w:cs/>
              </w:rPr>
              <w:t xml:space="preserve">↔ </w:t>
            </w:r>
            <w:proofErr w:type="spellStart"/>
            <w:r w:rsidRPr="00BE2072">
              <w:rPr>
                <w:rFonts w:ascii="Times New Roman" w:eastAsia="SimSun" w:hAnsi="Times New Roman"/>
                <w:sz w:val="28"/>
                <w:szCs w:val="28"/>
              </w:rPr>
              <w:t>C</w:t>
            </w:r>
            <w:r w:rsidRPr="00BE2072">
              <w:rPr>
                <w:rFonts w:ascii="Times New Roman" w:eastAsia="SimSun" w:hAnsi="Times New Roman"/>
                <w:sz w:val="28"/>
                <w:szCs w:val="28"/>
                <w:vertAlign w:val="subscript"/>
              </w:rPr>
              <w:t>min</w:t>
            </w:r>
            <w:proofErr w:type="spellEnd"/>
            <w:r w:rsidRPr="00BE2072">
              <w:rPr>
                <w:rFonts w:ascii="Times New Roman" w:eastAsia="SimSun" w:hAnsi="Times New Roman"/>
                <w:sz w:val="28"/>
                <w:szCs w:val="28"/>
              </w:rPr>
              <w:t xml:space="preserve"> 1.13 (1.04, 1.23)</w:t>
            </w:r>
          </w:p>
        </w:tc>
        <w:tc>
          <w:tcPr>
            <w:tcW w:w="1894" w:type="pct"/>
            <w:shd w:val="clear" w:color="auto" w:fill="auto"/>
          </w:tcPr>
          <w:p w14:paraId="3F4EEE9A" w14:textId="77777777" w:rsidR="002A6AFC" w:rsidRPr="00BE2072" w:rsidRDefault="002A6AFC" w:rsidP="005222EF">
            <w:pPr>
              <w:spacing w:after="0" w:line="240" w:lineRule="auto"/>
              <w:jc w:val="both"/>
              <w:rPr>
                <w:rFonts w:ascii="Times New Roman" w:eastAsia="SimSun" w:hAnsi="Times New Roman"/>
                <w:sz w:val="28"/>
                <w:szCs w:val="28"/>
              </w:rPr>
            </w:pPr>
            <w:proofErr w:type="spellStart"/>
            <w:r w:rsidRPr="00BE2072">
              <w:rPr>
                <w:rFonts w:ascii="Times New Roman" w:eastAsia="SimSun" w:hAnsi="Times New Roman"/>
                <w:sz w:val="28"/>
                <w:szCs w:val="28"/>
              </w:rPr>
              <w:t>Тафтеноф</w:t>
            </w:r>
            <w:proofErr w:type="spellEnd"/>
            <w:r w:rsidRPr="00BE2072">
              <w:rPr>
                <w:rFonts w:ascii="Times New Roman" w:eastAsia="SimSun" w:hAnsi="Times New Roman"/>
                <w:sz w:val="28"/>
                <w:szCs w:val="28"/>
              </w:rPr>
              <w:t xml:space="preserve"> </w:t>
            </w:r>
            <w:r w:rsidRPr="00BE2072">
              <w:rPr>
                <w:rFonts w:ascii="Times New Roman" w:hAnsi="Times New Roman"/>
                <w:sz w:val="28"/>
                <w:szCs w:val="28"/>
              </w:rPr>
              <w:t>препарат</w:t>
            </w:r>
            <w:r w:rsidRPr="00BE2072">
              <w:rPr>
                <w:rFonts w:ascii="Times New Roman" w:hAnsi="Times New Roman"/>
                <w:sz w:val="28"/>
                <w:szCs w:val="28"/>
                <w:lang w:val="kk-KZ"/>
              </w:rPr>
              <w:t>ының немесе</w:t>
            </w:r>
            <w:r w:rsidRPr="00BE2072">
              <w:rPr>
                <w:rFonts w:ascii="Times New Roman" w:hAnsi="Times New Roman"/>
                <w:sz w:val="28"/>
                <w:szCs w:val="28"/>
              </w:rPr>
              <w:t xml:space="preserve"> </w:t>
            </w:r>
            <w:proofErr w:type="spellStart"/>
            <w:r w:rsidRPr="00BE2072">
              <w:rPr>
                <w:rFonts w:ascii="Times New Roman" w:hAnsi="Times New Roman"/>
                <w:sz w:val="28"/>
                <w:szCs w:val="28"/>
              </w:rPr>
              <w:t>рилпивирин</w:t>
            </w:r>
            <w:proofErr w:type="spellEnd"/>
            <w:r w:rsidRPr="00BE2072">
              <w:rPr>
                <w:rFonts w:ascii="Times New Roman" w:hAnsi="Times New Roman"/>
                <w:sz w:val="28"/>
                <w:szCs w:val="28"/>
                <w:lang w:val="kk-KZ"/>
              </w:rPr>
              <w:t>нің дозасын түзету керек емес</w:t>
            </w:r>
            <w:r w:rsidRPr="00BE2072">
              <w:rPr>
                <w:rFonts w:ascii="Times New Roman" w:hAnsi="Times New Roman"/>
                <w:sz w:val="28"/>
                <w:szCs w:val="28"/>
              </w:rPr>
              <w:t>.</w:t>
            </w:r>
          </w:p>
        </w:tc>
      </w:tr>
      <w:tr w:rsidR="002A6AFC" w:rsidRPr="00BE2072" w14:paraId="320C061A" w14:textId="77777777" w:rsidTr="005222EF">
        <w:tc>
          <w:tcPr>
            <w:tcW w:w="5000" w:type="pct"/>
            <w:gridSpan w:val="3"/>
            <w:shd w:val="clear" w:color="auto" w:fill="auto"/>
          </w:tcPr>
          <w:p w14:paraId="560FAA7B" w14:textId="77777777" w:rsidR="002A6AFC" w:rsidRPr="00BE2072" w:rsidRDefault="002A6AFC" w:rsidP="005222EF">
            <w:pPr>
              <w:spacing w:after="0" w:line="240" w:lineRule="auto"/>
              <w:jc w:val="both"/>
              <w:rPr>
                <w:rFonts w:ascii="Times New Roman" w:eastAsia="SimSun" w:hAnsi="Times New Roman"/>
                <w:i/>
                <w:sz w:val="28"/>
                <w:szCs w:val="28"/>
                <w:lang w:val="kk-KZ"/>
              </w:rPr>
            </w:pPr>
            <w:r w:rsidRPr="00BE2072">
              <w:rPr>
                <w:rFonts w:ascii="Times New Roman" w:eastAsia="SimSun" w:hAnsi="Times New Roman"/>
                <w:i/>
                <w:sz w:val="28"/>
                <w:szCs w:val="28"/>
                <w:lang w:val="kk-KZ"/>
              </w:rPr>
              <w:lastRenderedPageBreak/>
              <w:t xml:space="preserve">АИТВ әсер ететін </w:t>
            </w:r>
            <w:proofErr w:type="spellStart"/>
            <w:r w:rsidRPr="00BE2072">
              <w:rPr>
                <w:rFonts w:ascii="Times New Roman" w:eastAsia="SimSun" w:hAnsi="Times New Roman"/>
                <w:i/>
                <w:sz w:val="28"/>
                <w:szCs w:val="28"/>
              </w:rPr>
              <w:t>антиретровирус</w:t>
            </w:r>
            <w:proofErr w:type="spellEnd"/>
            <w:r w:rsidRPr="00BE2072">
              <w:rPr>
                <w:rFonts w:ascii="Times New Roman" w:eastAsia="SimSun" w:hAnsi="Times New Roman"/>
                <w:i/>
                <w:sz w:val="28"/>
                <w:szCs w:val="28"/>
                <w:lang w:val="kk-KZ"/>
              </w:rPr>
              <w:t xml:space="preserve">тық </w:t>
            </w:r>
            <w:proofErr w:type="spellStart"/>
            <w:r w:rsidRPr="00BE2072">
              <w:rPr>
                <w:rFonts w:ascii="Times New Roman" w:eastAsia="SimSun" w:hAnsi="Times New Roman"/>
                <w:i/>
                <w:sz w:val="28"/>
                <w:szCs w:val="28"/>
              </w:rPr>
              <w:t>препараттар</w:t>
            </w:r>
            <w:proofErr w:type="spellEnd"/>
            <w:r w:rsidRPr="00BE2072">
              <w:rPr>
                <w:rFonts w:ascii="Times New Roman" w:eastAsia="SimSun" w:hAnsi="Times New Roman"/>
                <w:i/>
                <w:sz w:val="28"/>
                <w:szCs w:val="28"/>
              </w:rPr>
              <w:t xml:space="preserve"> –</w:t>
            </w:r>
            <w:r w:rsidRPr="00BE2072">
              <w:rPr>
                <w:rFonts w:ascii="Times New Roman" w:eastAsia="SimSun" w:hAnsi="Times New Roman"/>
                <w:i/>
                <w:sz w:val="28"/>
                <w:szCs w:val="28"/>
                <w:lang w:val="en-US"/>
              </w:rPr>
              <w:t>CCR</w:t>
            </w:r>
            <w:r w:rsidRPr="00BE2072">
              <w:rPr>
                <w:rFonts w:ascii="Times New Roman" w:eastAsia="SimSun" w:hAnsi="Times New Roman"/>
                <w:i/>
                <w:sz w:val="28"/>
                <w:szCs w:val="28"/>
              </w:rPr>
              <w:t>5</w:t>
            </w:r>
            <w:r w:rsidRPr="00BE2072">
              <w:rPr>
                <w:rFonts w:ascii="Times New Roman" w:eastAsia="SimSun" w:hAnsi="Times New Roman"/>
                <w:i/>
                <w:sz w:val="28"/>
                <w:szCs w:val="28"/>
                <w:lang w:val="kk-KZ"/>
              </w:rPr>
              <w:t xml:space="preserve"> </w:t>
            </w:r>
            <w:r w:rsidRPr="00BE2072">
              <w:rPr>
                <w:rFonts w:ascii="Times New Roman" w:eastAsia="SimSun" w:hAnsi="Times New Roman"/>
                <w:i/>
                <w:sz w:val="28"/>
                <w:szCs w:val="28"/>
              </w:rPr>
              <w:t>рецепторы</w:t>
            </w:r>
            <w:r w:rsidRPr="00BE2072">
              <w:rPr>
                <w:rFonts w:ascii="Times New Roman" w:eastAsia="SimSun" w:hAnsi="Times New Roman"/>
                <w:i/>
                <w:sz w:val="28"/>
                <w:szCs w:val="28"/>
                <w:lang w:val="kk-KZ"/>
              </w:rPr>
              <w:t xml:space="preserve"> </w:t>
            </w:r>
            <w:proofErr w:type="spellStart"/>
            <w:r w:rsidRPr="00BE2072">
              <w:rPr>
                <w:rFonts w:ascii="Times New Roman" w:eastAsia="SimSun" w:hAnsi="Times New Roman"/>
                <w:i/>
                <w:sz w:val="28"/>
                <w:szCs w:val="28"/>
              </w:rPr>
              <w:t>антагонистері</w:t>
            </w:r>
            <w:proofErr w:type="spellEnd"/>
          </w:p>
        </w:tc>
      </w:tr>
      <w:tr w:rsidR="002A6AFC" w:rsidRPr="00BE2072" w14:paraId="189269CF" w14:textId="77777777" w:rsidTr="005222EF">
        <w:tc>
          <w:tcPr>
            <w:tcW w:w="1644" w:type="pct"/>
            <w:shd w:val="clear" w:color="auto" w:fill="auto"/>
          </w:tcPr>
          <w:p w14:paraId="1252EFFC" w14:textId="77777777" w:rsidR="002A6AFC" w:rsidRPr="00BE2072" w:rsidRDefault="002A6AFC" w:rsidP="005222EF">
            <w:pPr>
              <w:spacing w:after="0" w:line="240" w:lineRule="auto"/>
              <w:jc w:val="both"/>
              <w:rPr>
                <w:rFonts w:ascii="Times New Roman" w:eastAsia="SimSun" w:hAnsi="Times New Roman"/>
                <w:sz w:val="28"/>
                <w:szCs w:val="28"/>
              </w:rPr>
            </w:pPr>
            <w:proofErr w:type="spellStart"/>
            <w:r w:rsidRPr="00BE2072">
              <w:rPr>
                <w:rFonts w:ascii="Times New Roman" w:eastAsia="SimSun" w:hAnsi="Times New Roman"/>
                <w:sz w:val="28"/>
                <w:szCs w:val="28"/>
              </w:rPr>
              <w:t>Маравирок</w:t>
            </w:r>
            <w:proofErr w:type="spellEnd"/>
          </w:p>
        </w:tc>
        <w:tc>
          <w:tcPr>
            <w:tcW w:w="1463" w:type="pct"/>
            <w:shd w:val="clear" w:color="auto" w:fill="auto"/>
          </w:tcPr>
          <w:p w14:paraId="12CD568A" w14:textId="77777777" w:rsidR="002A6AFC" w:rsidRPr="00BE2072" w:rsidRDefault="002A6AFC" w:rsidP="005222EF">
            <w:pPr>
              <w:spacing w:after="0" w:line="240" w:lineRule="auto"/>
              <w:jc w:val="both"/>
              <w:rPr>
                <w:rFonts w:ascii="Times New Roman" w:eastAsia="Batang" w:hAnsi="Times New Roman"/>
                <w:sz w:val="28"/>
                <w:szCs w:val="28"/>
              </w:rPr>
            </w:pPr>
            <w:proofErr w:type="spellStart"/>
            <w:r w:rsidRPr="00BE2072">
              <w:rPr>
                <w:rFonts w:ascii="Times New Roman" w:hAnsi="Times New Roman"/>
                <w:sz w:val="28"/>
                <w:szCs w:val="28"/>
              </w:rPr>
              <w:t>Өзара</w:t>
            </w:r>
            <w:proofErr w:type="spellEnd"/>
            <w:r w:rsidRPr="00BE2072">
              <w:rPr>
                <w:rFonts w:ascii="Times New Roman" w:hAnsi="Times New Roman"/>
                <w:sz w:val="28"/>
                <w:szCs w:val="28"/>
              </w:rPr>
              <w:t xml:space="preserve"> </w:t>
            </w:r>
            <w:proofErr w:type="spellStart"/>
            <w:r w:rsidRPr="00BE2072">
              <w:rPr>
                <w:rFonts w:ascii="Times New Roman" w:hAnsi="Times New Roman"/>
                <w:sz w:val="28"/>
                <w:szCs w:val="28"/>
              </w:rPr>
              <w:t>әрекеттесуі</w:t>
            </w:r>
            <w:proofErr w:type="spellEnd"/>
            <w:r w:rsidRPr="00BE2072">
              <w:rPr>
                <w:rFonts w:ascii="Times New Roman" w:hAnsi="Times New Roman"/>
                <w:sz w:val="28"/>
                <w:szCs w:val="28"/>
              </w:rPr>
              <w:t xml:space="preserve"> </w:t>
            </w:r>
            <w:proofErr w:type="spellStart"/>
            <w:r w:rsidRPr="00BE2072">
              <w:rPr>
                <w:rFonts w:ascii="Times New Roman" w:hAnsi="Times New Roman"/>
                <w:sz w:val="28"/>
                <w:szCs w:val="28"/>
              </w:rPr>
              <w:t>зерттелмеді</w:t>
            </w:r>
            <w:proofErr w:type="spellEnd"/>
            <w:r w:rsidRPr="00BE2072">
              <w:rPr>
                <w:rFonts w:ascii="Times New Roman" w:hAnsi="Times New Roman"/>
                <w:sz w:val="28"/>
                <w:szCs w:val="28"/>
              </w:rPr>
              <w:t>.</w:t>
            </w:r>
          </w:p>
          <w:p w14:paraId="6A7DA440" w14:textId="77777777" w:rsidR="002A6AFC" w:rsidRPr="00BE2072" w:rsidRDefault="002A6AFC" w:rsidP="005222EF">
            <w:pPr>
              <w:spacing w:after="0" w:line="240" w:lineRule="auto"/>
              <w:jc w:val="both"/>
              <w:rPr>
                <w:rFonts w:ascii="Times New Roman" w:eastAsia="Batang" w:hAnsi="Times New Roman"/>
                <w:iCs/>
                <w:sz w:val="28"/>
                <w:szCs w:val="28"/>
              </w:rPr>
            </w:pPr>
            <w:proofErr w:type="spellStart"/>
            <w:r w:rsidRPr="00BE2072">
              <w:rPr>
                <w:rFonts w:ascii="Times New Roman" w:hAnsi="Times New Roman"/>
                <w:sz w:val="28"/>
                <w:szCs w:val="28"/>
              </w:rPr>
              <w:t>Күтіледі</w:t>
            </w:r>
            <w:proofErr w:type="spellEnd"/>
            <w:r w:rsidRPr="00BE2072">
              <w:rPr>
                <w:rFonts w:ascii="Times New Roman" w:hAnsi="Times New Roman"/>
                <w:sz w:val="28"/>
                <w:szCs w:val="28"/>
              </w:rPr>
              <w:t>:</w:t>
            </w:r>
          </w:p>
          <w:p w14:paraId="71132D53" w14:textId="77777777" w:rsidR="002A6AFC" w:rsidRPr="00BE2072" w:rsidRDefault="002A6AFC" w:rsidP="005222EF">
            <w:pPr>
              <w:spacing w:after="0" w:line="240" w:lineRule="auto"/>
              <w:jc w:val="both"/>
              <w:rPr>
                <w:rFonts w:ascii="Times New Roman" w:eastAsia="Batang" w:hAnsi="Times New Roman"/>
                <w:sz w:val="28"/>
                <w:szCs w:val="28"/>
              </w:rPr>
            </w:pPr>
            <w:r w:rsidRPr="00BE2072">
              <w:rPr>
                <w:rFonts w:ascii="Times New Roman" w:eastAsia="SimSun" w:hAnsi="Times New Roman"/>
                <w:sz w:val="28"/>
                <w:szCs w:val="28"/>
                <w:cs/>
              </w:rPr>
              <w:t>↔</w:t>
            </w:r>
            <w:proofErr w:type="spellStart"/>
            <w:r w:rsidRPr="00BE2072">
              <w:rPr>
                <w:rFonts w:ascii="Times New Roman" w:eastAsia="SimSun" w:hAnsi="Times New Roman"/>
                <w:sz w:val="28"/>
                <w:szCs w:val="28"/>
              </w:rPr>
              <w:t>Тенофовир</w:t>
            </w:r>
            <w:proofErr w:type="spellEnd"/>
            <w:r w:rsidRPr="00BE2072">
              <w:rPr>
                <w:rFonts w:ascii="Times New Roman" w:eastAsia="SimSun" w:hAnsi="Times New Roman"/>
                <w:sz w:val="28"/>
                <w:szCs w:val="28"/>
              </w:rPr>
              <w:t xml:space="preserve"> </w:t>
            </w:r>
            <w:proofErr w:type="spellStart"/>
            <w:r w:rsidRPr="00BE2072">
              <w:rPr>
                <w:rFonts w:ascii="Times New Roman" w:eastAsia="SimSun" w:hAnsi="Times New Roman"/>
                <w:sz w:val="28"/>
                <w:szCs w:val="28"/>
              </w:rPr>
              <w:t>алафенамид</w:t>
            </w:r>
            <w:proofErr w:type="spellEnd"/>
          </w:p>
          <w:p w14:paraId="07BEAF95" w14:textId="77777777" w:rsidR="002A6AFC" w:rsidRPr="00BE2072" w:rsidRDefault="002A6AFC" w:rsidP="005222EF">
            <w:pPr>
              <w:spacing w:after="0" w:line="240" w:lineRule="auto"/>
              <w:jc w:val="both"/>
              <w:rPr>
                <w:rFonts w:ascii="Times New Roman" w:eastAsia="Batang" w:hAnsi="Times New Roman"/>
                <w:sz w:val="28"/>
                <w:szCs w:val="28"/>
              </w:rPr>
            </w:pPr>
            <w:r w:rsidRPr="00BE2072">
              <w:rPr>
                <w:rFonts w:ascii="Times New Roman" w:eastAsia="SimSun" w:hAnsi="Times New Roman"/>
                <w:sz w:val="28"/>
                <w:szCs w:val="28"/>
                <w:cs/>
              </w:rPr>
              <w:t xml:space="preserve">↔ </w:t>
            </w:r>
            <w:proofErr w:type="spellStart"/>
            <w:r w:rsidRPr="00BE2072">
              <w:rPr>
                <w:rFonts w:ascii="Times New Roman" w:eastAsia="SimSun" w:hAnsi="Times New Roman"/>
                <w:sz w:val="28"/>
                <w:szCs w:val="28"/>
              </w:rPr>
              <w:t>Маравирок</w:t>
            </w:r>
            <w:proofErr w:type="spellEnd"/>
          </w:p>
        </w:tc>
        <w:tc>
          <w:tcPr>
            <w:tcW w:w="1894" w:type="pct"/>
            <w:shd w:val="clear" w:color="auto" w:fill="auto"/>
          </w:tcPr>
          <w:p w14:paraId="3962A64B" w14:textId="77777777" w:rsidR="002A6AFC" w:rsidRPr="00BE2072" w:rsidRDefault="002A6AFC" w:rsidP="005222EF">
            <w:pPr>
              <w:spacing w:after="0" w:line="240" w:lineRule="auto"/>
              <w:jc w:val="both"/>
              <w:rPr>
                <w:rFonts w:ascii="Times New Roman" w:eastAsia="SimSun" w:hAnsi="Times New Roman"/>
                <w:sz w:val="28"/>
                <w:szCs w:val="28"/>
              </w:rPr>
            </w:pPr>
            <w:proofErr w:type="spellStart"/>
            <w:r w:rsidRPr="00BE2072">
              <w:rPr>
                <w:rFonts w:ascii="Times New Roman" w:eastAsia="SimSun" w:hAnsi="Times New Roman"/>
                <w:sz w:val="28"/>
                <w:szCs w:val="28"/>
              </w:rPr>
              <w:t>Тафтеноф</w:t>
            </w:r>
            <w:proofErr w:type="spellEnd"/>
            <w:r w:rsidRPr="00BE2072">
              <w:rPr>
                <w:rFonts w:ascii="Times New Roman" w:eastAsia="SimSun" w:hAnsi="Times New Roman"/>
                <w:sz w:val="28"/>
                <w:szCs w:val="28"/>
              </w:rPr>
              <w:t xml:space="preserve"> </w:t>
            </w:r>
            <w:r w:rsidRPr="00BE2072">
              <w:rPr>
                <w:rFonts w:ascii="Times New Roman" w:hAnsi="Times New Roman"/>
                <w:sz w:val="28"/>
                <w:szCs w:val="28"/>
              </w:rPr>
              <w:t>препарат</w:t>
            </w:r>
            <w:r w:rsidRPr="00BE2072">
              <w:rPr>
                <w:rFonts w:ascii="Times New Roman" w:hAnsi="Times New Roman"/>
                <w:sz w:val="28"/>
                <w:szCs w:val="28"/>
                <w:lang w:val="kk-KZ"/>
              </w:rPr>
              <w:t>ының немесе</w:t>
            </w:r>
            <w:r w:rsidRPr="00BE2072">
              <w:rPr>
                <w:rFonts w:ascii="Times New Roman" w:hAnsi="Times New Roman"/>
                <w:sz w:val="28"/>
                <w:szCs w:val="28"/>
              </w:rPr>
              <w:t xml:space="preserve"> </w:t>
            </w:r>
            <w:proofErr w:type="spellStart"/>
            <w:r w:rsidRPr="00BE2072">
              <w:rPr>
                <w:rFonts w:ascii="Times New Roman" w:hAnsi="Times New Roman"/>
                <w:sz w:val="28"/>
                <w:szCs w:val="28"/>
              </w:rPr>
              <w:t>маравирок</w:t>
            </w:r>
            <w:proofErr w:type="spellEnd"/>
            <w:r w:rsidRPr="00BE2072">
              <w:rPr>
                <w:rFonts w:ascii="Times New Roman" w:hAnsi="Times New Roman"/>
                <w:sz w:val="28"/>
                <w:szCs w:val="28"/>
                <w:lang w:val="kk-KZ"/>
              </w:rPr>
              <w:t>тың дозасын түзету керек емес</w:t>
            </w:r>
            <w:r w:rsidRPr="00BE2072">
              <w:rPr>
                <w:rFonts w:ascii="Times New Roman" w:hAnsi="Times New Roman"/>
                <w:sz w:val="28"/>
                <w:szCs w:val="28"/>
              </w:rPr>
              <w:t>.</w:t>
            </w:r>
          </w:p>
        </w:tc>
      </w:tr>
      <w:tr w:rsidR="002A6AFC" w:rsidRPr="00BE2072" w14:paraId="32253843" w14:textId="77777777" w:rsidTr="005222EF">
        <w:tc>
          <w:tcPr>
            <w:tcW w:w="5000" w:type="pct"/>
            <w:gridSpan w:val="3"/>
            <w:shd w:val="clear" w:color="auto" w:fill="auto"/>
          </w:tcPr>
          <w:p w14:paraId="43F1E684" w14:textId="77777777" w:rsidR="002A6AFC" w:rsidRPr="00BE2072" w:rsidRDefault="002A6AFC" w:rsidP="005222EF">
            <w:pPr>
              <w:spacing w:after="0" w:line="240" w:lineRule="auto"/>
              <w:jc w:val="both"/>
              <w:rPr>
                <w:rFonts w:ascii="Times New Roman" w:eastAsia="SimSun" w:hAnsi="Times New Roman"/>
                <w:i/>
                <w:sz w:val="28"/>
                <w:szCs w:val="28"/>
                <w:lang w:val="kk-KZ"/>
              </w:rPr>
            </w:pPr>
            <w:r w:rsidRPr="00BE2072">
              <w:rPr>
                <w:rFonts w:ascii="Times New Roman" w:eastAsia="SimSun" w:hAnsi="Times New Roman"/>
                <w:i/>
                <w:sz w:val="28"/>
                <w:szCs w:val="28"/>
                <w:lang w:val="kk-KZ"/>
              </w:rPr>
              <w:t>Өсімдік қоспалры</w:t>
            </w:r>
          </w:p>
        </w:tc>
      </w:tr>
      <w:tr w:rsidR="002A6AFC" w:rsidRPr="00BE2072" w14:paraId="7E746291" w14:textId="77777777" w:rsidTr="005222EF">
        <w:tc>
          <w:tcPr>
            <w:tcW w:w="1644" w:type="pct"/>
            <w:shd w:val="clear" w:color="auto" w:fill="auto"/>
          </w:tcPr>
          <w:p w14:paraId="58EC21CE" w14:textId="77777777" w:rsidR="002A6AFC" w:rsidRPr="00BE2072" w:rsidRDefault="002A6AFC" w:rsidP="005222EF">
            <w:pPr>
              <w:spacing w:after="0" w:line="240" w:lineRule="auto"/>
              <w:jc w:val="both"/>
              <w:rPr>
                <w:rFonts w:ascii="Times New Roman" w:eastAsia="SimSun" w:hAnsi="Times New Roman"/>
                <w:sz w:val="28"/>
                <w:szCs w:val="28"/>
              </w:rPr>
            </w:pPr>
            <w:proofErr w:type="spellStart"/>
            <w:r w:rsidRPr="00BE2072">
              <w:rPr>
                <w:rFonts w:ascii="Times New Roman" w:eastAsia="SimSun" w:hAnsi="Times New Roman"/>
                <w:sz w:val="28"/>
                <w:szCs w:val="28"/>
              </w:rPr>
              <w:t>Шайқурай</w:t>
            </w:r>
            <w:proofErr w:type="spellEnd"/>
          </w:p>
          <w:p w14:paraId="75D9AFE7" w14:textId="77777777" w:rsidR="002A6AFC" w:rsidRPr="00BE2072" w:rsidRDefault="002A6AFC" w:rsidP="005222EF">
            <w:pPr>
              <w:spacing w:after="0" w:line="240" w:lineRule="auto"/>
              <w:jc w:val="both"/>
              <w:rPr>
                <w:rFonts w:ascii="Times New Roman" w:eastAsia="SimSun" w:hAnsi="Times New Roman"/>
                <w:i/>
                <w:sz w:val="28"/>
                <w:szCs w:val="28"/>
              </w:rPr>
            </w:pPr>
            <w:r w:rsidRPr="00BE2072">
              <w:rPr>
                <w:rFonts w:ascii="Times New Roman" w:eastAsia="SimSun" w:hAnsi="Times New Roman"/>
                <w:sz w:val="28"/>
                <w:szCs w:val="28"/>
              </w:rPr>
              <w:t>(</w:t>
            </w:r>
            <w:proofErr w:type="spellStart"/>
            <w:r w:rsidRPr="00BE2072">
              <w:rPr>
                <w:rFonts w:ascii="Times New Roman" w:eastAsia="SimSun" w:hAnsi="Times New Roman"/>
                <w:i/>
                <w:sz w:val="28"/>
                <w:szCs w:val="28"/>
              </w:rPr>
              <w:t>Hypericum</w:t>
            </w:r>
            <w:proofErr w:type="spellEnd"/>
            <w:r w:rsidRPr="00BE2072">
              <w:rPr>
                <w:rFonts w:ascii="Times New Roman" w:eastAsia="SimSun" w:hAnsi="Times New Roman"/>
                <w:i/>
                <w:sz w:val="28"/>
                <w:szCs w:val="28"/>
              </w:rPr>
              <w:t xml:space="preserve"> </w:t>
            </w:r>
            <w:proofErr w:type="spellStart"/>
            <w:r w:rsidRPr="00BE2072">
              <w:rPr>
                <w:rFonts w:ascii="Times New Roman" w:eastAsia="SimSun" w:hAnsi="Times New Roman"/>
                <w:i/>
                <w:sz w:val="28"/>
                <w:szCs w:val="28"/>
              </w:rPr>
              <w:t>perforatum</w:t>
            </w:r>
            <w:proofErr w:type="spellEnd"/>
            <w:r w:rsidRPr="00BE2072">
              <w:rPr>
                <w:rFonts w:ascii="Times New Roman" w:eastAsia="SimSun" w:hAnsi="Times New Roman"/>
                <w:sz w:val="28"/>
                <w:szCs w:val="28"/>
              </w:rPr>
              <w:t>)</w:t>
            </w:r>
          </w:p>
        </w:tc>
        <w:tc>
          <w:tcPr>
            <w:tcW w:w="1463" w:type="pct"/>
            <w:shd w:val="clear" w:color="auto" w:fill="auto"/>
          </w:tcPr>
          <w:p w14:paraId="3B3E297A" w14:textId="77777777" w:rsidR="002A6AFC" w:rsidRPr="00BE2072" w:rsidRDefault="002A6AFC" w:rsidP="005222EF">
            <w:pPr>
              <w:spacing w:after="0" w:line="240" w:lineRule="auto"/>
              <w:jc w:val="both"/>
              <w:rPr>
                <w:rFonts w:ascii="Times New Roman" w:eastAsia="Batang" w:hAnsi="Times New Roman"/>
                <w:sz w:val="28"/>
                <w:szCs w:val="28"/>
              </w:rPr>
            </w:pPr>
            <w:proofErr w:type="spellStart"/>
            <w:r w:rsidRPr="00BE2072">
              <w:rPr>
                <w:rFonts w:ascii="Times New Roman" w:hAnsi="Times New Roman"/>
                <w:sz w:val="28"/>
                <w:szCs w:val="28"/>
              </w:rPr>
              <w:t>Өзара</w:t>
            </w:r>
            <w:proofErr w:type="spellEnd"/>
            <w:r w:rsidRPr="00BE2072">
              <w:rPr>
                <w:rFonts w:ascii="Times New Roman" w:hAnsi="Times New Roman"/>
                <w:sz w:val="28"/>
                <w:szCs w:val="28"/>
              </w:rPr>
              <w:t xml:space="preserve"> </w:t>
            </w:r>
            <w:proofErr w:type="spellStart"/>
            <w:r w:rsidRPr="00BE2072">
              <w:rPr>
                <w:rFonts w:ascii="Times New Roman" w:hAnsi="Times New Roman"/>
                <w:sz w:val="28"/>
                <w:szCs w:val="28"/>
              </w:rPr>
              <w:t>әрекеттесуі</w:t>
            </w:r>
            <w:proofErr w:type="spellEnd"/>
            <w:r w:rsidRPr="00BE2072">
              <w:rPr>
                <w:rFonts w:ascii="Times New Roman" w:hAnsi="Times New Roman"/>
                <w:sz w:val="28"/>
                <w:szCs w:val="28"/>
              </w:rPr>
              <w:t xml:space="preserve"> </w:t>
            </w:r>
            <w:proofErr w:type="spellStart"/>
            <w:r w:rsidRPr="00BE2072">
              <w:rPr>
                <w:rFonts w:ascii="Times New Roman" w:hAnsi="Times New Roman"/>
                <w:sz w:val="28"/>
                <w:szCs w:val="28"/>
              </w:rPr>
              <w:t>зерттелмеді</w:t>
            </w:r>
            <w:proofErr w:type="spellEnd"/>
            <w:r w:rsidRPr="00BE2072">
              <w:rPr>
                <w:rFonts w:ascii="Times New Roman" w:hAnsi="Times New Roman"/>
                <w:sz w:val="28"/>
                <w:szCs w:val="28"/>
              </w:rPr>
              <w:t>.</w:t>
            </w:r>
          </w:p>
          <w:p w14:paraId="5ACA1133" w14:textId="77777777" w:rsidR="002A6AFC" w:rsidRPr="00BE2072" w:rsidRDefault="002A6AFC" w:rsidP="005222EF">
            <w:pPr>
              <w:spacing w:after="0" w:line="240" w:lineRule="auto"/>
              <w:jc w:val="both"/>
              <w:rPr>
                <w:rFonts w:ascii="Times New Roman" w:eastAsia="Batang" w:hAnsi="Times New Roman"/>
                <w:iCs/>
                <w:sz w:val="28"/>
                <w:szCs w:val="28"/>
              </w:rPr>
            </w:pPr>
            <w:proofErr w:type="spellStart"/>
            <w:r w:rsidRPr="00BE2072">
              <w:rPr>
                <w:rFonts w:ascii="Times New Roman" w:hAnsi="Times New Roman"/>
                <w:sz w:val="28"/>
                <w:szCs w:val="28"/>
              </w:rPr>
              <w:t>Күтіледі</w:t>
            </w:r>
            <w:proofErr w:type="spellEnd"/>
            <w:r w:rsidRPr="00BE2072">
              <w:rPr>
                <w:rFonts w:ascii="Times New Roman" w:hAnsi="Times New Roman"/>
                <w:sz w:val="28"/>
                <w:szCs w:val="28"/>
              </w:rPr>
              <w:t>:</w:t>
            </w:r>
          </w:p>
          <w:p w14:paraId="1502B03D" w14:textId="77777777" w:rsidR="002A6AFC" w:rsidRPr="00BE2072" w:rsidRDefault="002A6AFC" w:rsidP="005222EF">
            <w:pPr>
              <w:spacing w:after="0" w:line="240" w:lineRule="auto"/>
              <w:jc w:val="both"/>
              <w:rPr>
                <w:rFonts w:ascii="Times New Roman" w:eastAsia="SimSun" w:hAnsi="Times New Roman"/>
                <w:sz w:val="28"/>
                <w:szCs w:val="28"/>
                <w:shd w:val="clear" w:color="000000" w:fill="auto"/>
              </w:rPr>
            </w:pPr>
            <w:r w:rsidRPr="00BE2072">
              <w:rPr>
                <w:rFonts w:ascii="Times New Roman" w:eastAsia="SimSun" w:hAnsi="Times New Roman"/>
                <w:sz w:val="28"/>
                <w:szCs w:val="28"/>
                <w:cs/>
              </w:rPr>
              <w:t>↓</w:t>
            </w:r>
            <w:proofErr w:type="spellStart"/>
            <w:r w:rsidRPr="00BE2072">
              <w:rPr>
                <w:rFonts w:ascii="Times New Roman" w:eastAsia="SimSun" w:hAnsi="Times New Roman"/>
                <w:sz w:val="28"/>
                <w:szCs w:val="28"/>
              </w:rPr>
              <w:t>Тенофовир</w:t>
            </w:r>
            <w:proofErr w:type="spellEnd"/>
            <w:r w:rsidRPr="00BE2072">
              <w:rPr>
                <w:rFonts w:ascii="Times New Roman" w:eastAsia="SimSun" w:hAnsi="Times New Roman"/>
                <w:sz w:val="28"/>
                <w:szCs w:val="28"/>
              </w:rPr>
              <w:t xml:space="preserve"> </w:t>
            </w:r>
            <w:proofErr w:type="spellStart"/>
            <w:r w:rsidRPr="00BE2072">
              <w:rPr>
                <w:rFonts w:ascii="Times New Roman" w:eastAsia="SimSun" w:hAnsi="Times New Roman"/>
                <w:sz w:val="28"/>
                <w:szCs w:val="28"/>
              </w:rPr>
              <w:t>алафенамид</w:t>
            </w:r>
            <w:proofErr w:type="spellEnd"/>
          </w:p>
        </w:tc>
        <w:tc>
          <w:tcPr>
            <w:tcW w:w="1894" w:type="pct"/>
            <w:shd w:val="clear" w:color="auto" w:fill="auto"/>
          </w:tcPr>
          <w:p w14:paraId="232FDE6B"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hAnsi="Times New Roman"/>
                <w:sz w:val="28"/>
                <w:szCs w:val="28"/>
                <w:lang w:val="kk-KZ"/>
              </w:rPr>
              <w:t>Бірге қолданбаған жөн</w:t>
            </w:r>
            <w:r w:rsidRPr="00BE2072">
              <w:rPr>
                <w:rFonts w:ascii="Times New Roman" w:hAnsi="Times New Roman"/>
                <w:sz w:val="28"/>
                <w:szCs w:val="28"/>
              </w:rPr>
              <w:t>.</w:t>
            </w:r>
          </w:p>
        </w:tc>
      </w:tr>
      <w:tr w:rsidR="002A6AFC" w:rsidRPr="00BE2072" w14:paraId="740BB77F" w14:textId="77777777" w:rsidTr="005222EF">
        <w:tc>
          <w:tcPr>
            <w:tcW w:w="5000" w:type="pct"/>
            <w:gridSpan w:val="3"/>
            <w:shd w:val="clear" w:color="auto" w:fill="auto"/>
          </w:tcPr>
          <w:p w14:paraId="51F6619D" w14:textId="77777777" w:rsidR="002A6AFC" w:rsidRPr="00BE2072" w:rsidRDefault="002A6AFC" w:rsidP="005222EF">
            <w:pPr>
              <w:spacing w:after="0" w:line="240" w:lineRule="auto"/>
              <w:jc w:val="both"/>
              <w:rPr>
                <w:rFonts w:ascii="Times New Roman" w:eastAsia="SimSun" w:hAnsi="Times New Roman"/>
                <w:i/>
                <w:sz w:val="28"/>
                <w:szCs w:val="28"/>
                <w:lang w:val="kk-KZ"/>
              </w:rPr>
            </w:pPr>
            <w:r w:rsidRPr="00BE2072">
              <w:rPr>
                <w:rFonts w:ascii="Times New Roman" w:eastAsia="SimSun" w:hAnsi="Times New Roman"/>
                <w:i/>
                <w:sz w:val="28"/>
                <w:szCs w:val="28"/>
                <w:lang w:val="kk-KZ"/>
              </w:rPr>
              <w:t>Ішілетін контрацептивтер</w:t>
            </w:r>
          </w:p>
        </w:tc>
      </w:tr>
      <w:tr w:rsidR="002A6AFC" w:rsidRPr="00BE2072" w14:paraId="08C4E50A" w14:textId="77777777" w:rsidTr="005222EF">
        <w:tc>
          <w:tcPr>
            <w:tcW w:w="1644" w:type="pct"/>
            <w:shd w:val="clear" w:color="auto" w:fill="auto"/>
          </w:tcPr>
          <w:p w14:paraId="008B7FD2" w14:textId="77777777" w:rsidR="002A6AFC" w:rsidRPr="00BE2072" w:rsidRDefault="002A6AFC" w:rsidP="005222EF">
            <w:pPr>
              <w:spacing w:after="0" w:line="240" w:lineRule="auto"/>
              <w:jc w:val="both"/>
              <w:rPr>
                <w:rFonts w:ascii="Times New Roman" w:eastAsia="SimSun" w:hAnsi="Times New Roman"/>
                <w:sz w:val="28"/>
                <w:szCs w:val="28"/>
              </w:rPr>
            </w:pPr>
            <w:proofErr w:type="spellStart"/>
            <w:r w:rsidRPr="00BE2072">
              <w:rPr>
                <w:rFonts w:ascii="Times New Roman" w:eastAsia="SimSun" w:hAnsi="Times New Roman"/>
                <w:sz w:val="28"/>
                <w:szCs w:val="28"/>
              </w:rPr>
              <w:t>Норгестимат</w:t>
            </w:r>
            <w:proofErr w:type="spellEnd"/>
          </w:p>
          <w:p w14:paraId="02B3585C"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eastAsia="SimSun" w:hAnsi="Times New Roman"/>
                <w:sz w:val="28"/>
                <w:szCs w:val="28"/>
              </w:rPr>
              <w:t xml:space="preserve">(0.180 мг/0.215 мг/0.250 мг </w:t>
            </w:r>
            <w:proofErr w:type="spellStart"/>
            <w:r w:rsidRPr="00BE2072">
              <w:rPr>
                <w:rFonts w:ascii="Times New Roman" w:eastAsia="SimSun" w:hAnsi="Times New Roman"/>
                <w:sz w:val="28"/>
                <w:szCs w:val="28"/>
              </w:rPr>
              <w:t>пероральді</w:t>
            </w:r>
            <w:proofErr w:type="spellEnd"/>
            <w:r w:rsidRPr="00BE2072">
              <w:rPr>
                <w:rFonts w:ascii="Times New Roman" w:eastAsia="SimSun" w:hAnsi="Times New Roman"/>
                <w:sz w:val="28"/>
                <w:szCs w:val="28"/>
              </w:rPr>
              <w:t xml:space="preserve">, </w:t>
            </w:r>
            <w:r w:rsidRPr="00BE2072">
              <w:rPr>
                <w:rFonts w:ascii="Times New Roman" w:hAnsi="Times New Roman"/>
                <w:sz w:val="28"/>
                <w:szCs w:val="28"/>
                <w:lang w:val="kk-KZ"/>
              </w:rPr>
              <w:t>тәулігіне 1 рет</w:t>
            </w:r>
            <w:r w:rsidRPr="00BE2072">
              <w:rPr>
                <w:rFonts w:ascii="Times New Roman" w:hAnsi="Times New Roman"/>
                <w:sz w:val="28"/>
                <w:szCs w:val="28"/>
              </w:rPr>
              <w:t>)</w:t>
            </w:r>
          </w:p>
          <w:p w14:paraId="35517653"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eastAsia="SimSun" w:hAnsi="Times New Roman"/>
                <w:sz w:val="28"/>
                <w:szCs w:val="28"/>
              </w:rPr>
              <w:t>Этинилэстрадиол</w:t>
            </w:r>
          </w:p>
          <w:p w14:paraId="11351646"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eastAsia="SimSun" w:hAnsi="Times New Roman"/>
                <w:sz w:val="28"/>
                <w:szCs w:val="28"/>
              </w:rPr>
              <w:t xml:space="preserve">(0.025 мг </w:t>
            </w:r>
            <w:proofErr w:type="spellStart"/>
            <w:r w:rsidRPr="00BE2072">
              <w:rPr>
                <w:rFonts w:ascii="Times New Roman" w:eastAsia="SimSun" w:hAnsi="Times New Roman"/>
                <w:sz w:val="28"/>
                <w:szCs w:val="28"/>
              </w:rPr>
              <w:t>пероральді</w:t>
            </w:r>
            <w:proofErr w:type="spellEnd"/>
            <w:r w:rsidRPr="00BE2072">
              <w:rPr>
                <w:rFonts w:ascii="Times New Roman" w:eastAsia="SimSun" w:hAnsi="Times New Roman"/>
                <w:sz w:val="28"/>
                <w:szCs w:val="28"/>
              </w:rPr>
              <w:t xml:space="preserve">, </w:t>
            </w:r>
            <w:r w:rsidRPr="00BE2072">
              <w:rPr>
                <w:rFonts w:ascii="Times New Roman" w:hAnsi="Times New Roman"/>
                <w:sz w:val="28"/>
                <w:szCs w:val="28"/>
                <w:lang w:val="kk-KZ"/>
              </w:rPr>
              <w:t>тәулігіне 1 рет</w:t>
            </w:r>
            <w:r w:rsidRPr="00BE2072">
              <w:rPr>
                <w:rFonts w:ascii="Times New Roman" w:hAnsi="Times New Roman"/>
                <w:sz w:val="28"/>
                <w:szCs w:val="28"/>
              </w:rPr>
              <w:t>)</w:t>
            </w:r>
          </w:p>
          <w:p w14:paraId="3CA42487" w14:textId="77777777" w:rsidR="002A6AFC" w:rsidRPr="00BE2072" w:rsidRDefault="002A6AFC" w:rsidP="005222EF">
            <w:pPr>
              <w:spacing w:after="0" w:line="240" w:lineRule="auto"/>
              <w:jc w:val="both"/>
              <w:rPr>
                <w:rFonts w:ascii="Times New Roman" w:eastAsia="SimSun" w:hAnsi="Times New Roman"/>
                <w:sz w:val="28"/>
                <w:szCs w:val="28"/>
              </w:rPr>
            </w:pPr>
            <w:proofErr w:type="spellStart"/>
            <w:r w:rsidRPr="00BE2072">
              <w:rPr>
                <w:rFonts w:ascii="Times New Roman" w:eastAsia="SimSun" w:hAnsi="Times New Roman"/>
                <w:sz w:val="28"/>
                <w:szCs w:val="28"/>
              </w:rPr>
              <w:t>Тенофовир</w:t>
            </w:r>
            <w:proofErr w:type="spellEnd"/>
            <w:r w:rsidRPr="00BE2072">
              <w:rPr>
                <w:rFonts w:ascii="Times New Roman" w:eastAsia="SimSun" w:hAnsi="Times New Roman"/>
                <w:sz w:val="28"/>
                <w:szCs w:val="28"/>
              </w:rPr>
              <w:t xml:space="preserve"> </w:t>
            </w:r>
            <w:proofErr w:type="spellStart"/>
            <w:r w:rsidRPr="00BE2072">
              <w:rPr>
                <w:rFonts w:ascii="Times New Roman" w:eastAsia="SimSun" w:hAnsi="Times New Roman"/>
                <w:sz w:val="28"/>
                <w:szCs w:val="28"/>
              </w:rPr>
              <w:t>алафенамид</w:t>
            </w:r>
            <w:r w:rsidRPr="00BE2072">
              <w:rPr>
                <w:rFonts w:ascii="Times New Roman" w:eastAsia="SimSun" w:hAnsi="Times New Roman"/>
                <w:sz w:val="28"/>
                <w:szCs w:val="28"/>
                <w:vertAlign w:val="superscript"/>
              </w:rPr>
              <w:t>в</w:t>
            </w:r>
            <w:proofErr w:type="spellEnd"/>
          </w:p>
          <w:p w14:paraId="001A2DDE" w14:textId="77777777" w:rsidR="002A6AFC" w:rsidRPr="00BE2072" w:rsidRDefault="002A6AFC" w:rsidP="005222EF">
            <w:pPr>
              <w:spacing w:after="0" w:line="240" w:lineRule="auto"/>
              <w:jc w:val="both"/>
              <w:rPr>
                <w:rFonts w:ascii="Times New Roman" w:eastAsia="SimSun" w:hAnsi="Times New Roman"/>
                <w:sz w:val="28"/>
                <w:szCs w:val="28"/>
              </w:rPr>
            </w:pPr>
            <w:r w:rsidRPr="00BE2072">
              <w:rPr>
                <w:rFonts w:ascii="Times New Roman" w:eastAsia="SimSun" w:hAnsi="Times New Roman"/>
                <w:sz w:val="28"/>
                <w:szCs w:val="28"/>
              </w:rPr>
              <w:t>(25 мг </w:t>
            </w:r>
            <w:proofErr w:type="spellStart"/>
            <w:r w:rsidRPr="00BE2072">
              <w:rPr>
                <w:rFonts w:ascii="Times New Roman" w:eastAsia="SimSun" w:hAnsi="Times New Roman"/>
                <w:sz w:val="28"/>
                <w:szCs w:val="28"/>
              </w:rPr>
              <w:t>пероральді</w:t>
            </w:r>
            <w:proofErr w:type="spellEnd"/>
            <w:r w:rsidRPr="00BE2072">
              <w:rPr>
                <w:rFonts w:ascii="Times New Roman" w:eastAsia="SimSun" w:hAnsi="Times New Roman"/>
                <w:sz w:val="28"/>
                <w:szCs w:val="28"/>
              </w:rPr>
              <w:t xml:space="preserve">, </w:t>
            </w:r>
            <w:r w:rsidRPr="00BE2072">
              <w:rPr>
                <w:rFonts w:ascii="Times New Roman" w:hAnsi="Times New Roman"/>
                <w:sz w:val="28"/>
                <w:szCs w:val="28"/>
                <w:lang w:val="kk-KZ"/>
              </w:rPr>
              <w:t>тәулігіне 1 рет</w:t>
            </w:r>
            <w:r w:rsidRPr="00BE2072">
              <w:rPr>
                <w:rFonts w:ascii="Times New Roman" w:hAnsi="Times New Roman"/>
                <w:sz w:val="28"/>
                <w:szCs w:val="28"/>
              </w:rPr>
              <w:t>)</w:t>
            </w:r>
          </w:p>
          <w:p w14:paraId="075E5F24" w14:textId="77777777" w:rsidR="002A6AFC" w:rsidRPr="00BE2072" w:rsidRDefault="002A6AFC" w:rsidP="005222EF">
            <w:pPr>
              <w:spacing w:after="0" w:line="240" w:lineRule="auto"/>
              <w:jc w:val="both"/>
              <w:rPr>
                <w:rFonts w:ascii="Times New Roman" w:eastAsia="SimSun" w:hAnsi="Times New Roman"/>
                <w:sz w:val="28"/>
                <w:szCs w:val="28"/>
              </w:rPr>
            </w:pPr>
          </w:p>
        </w:tc>
        <w:tc>
          <w:tcPr>
            <w:tcW w:w="1463" w:type="pct"/>
            <w:shd w:val="clear" w:color="auto" w:fill="auto"/>
          </w:tcPr>
          <w:p w14:paraId="4A74921D" w14:textId="77777777" w:rsidR="002A6AFC" w:rsidRPr="00BE2072" w:rsidRDefault="002A6AFC" w:rsidP="005222EF">
            <w:pPr>
              <w:spacing w:after="0" w:line="240" w:lineRule="auto"/>
              <w:jc w:val="both"/>
              <w:rPr>
                <w:rFonts w:ascii="Times New Roman" w:eastAsia="SimSun" w:hAnsi="Times New Roman"/>
                <w:iCs/>
                <w:sz w:val="28"/>
                <w:szCs w:val="28"/>
              </w:rPr>
            </w:pPr>
            <w:proofErr w:type="spellStart"/>
            <w:r w:rsidRPr="00BE2072">
              <w:rPr>
                <w:rFonts w:ascii="Times New Roman" w:eastAsia="SimSun" w:hAnsi="Times New Roman"/>
                <w:iCs/>
                <w:sz w:val="28"/>
                <w:szCs w:val="28"/>
              </w:rPr>
              <w:t>Норгестромин</w:t>
            </w:r>
            <w:proofErr w:type="spellEnd"/>
          </w:p>
          <w:p w14:paraId="751646ED" w14:textId="77777777" w:rsidR="002A6AFC" w:rsidRPr="00BE2072" w:rsidRDefault="002A6AFC" w:rsidP="005222EF">
            <w:pPr>
              <w:spacing w:after="0" w:line="240" w:lineRule="auto"/>
              <w:jc w:val="both"/>
              <w:rPr>
                <w:rFonts w:ascii="Times New Roman" w:eastAsia="SimSun" w:hAnsi="Times New Roman"/>
                <w:iCs/>
                <w:sz w:val="28"/>
                <w:szCs w:val="28"/>
              </w:rPr>
            </w:pPr>
            <w:r w:rsidRPr="00BE2072">
              <w:rPr>
                <w:rFonts w:ascii="Times New Roman" w:eastAsia="SimSun" w:hAnsi="Times New Roman"/>
                <w:iCs/>
                <w:sz w:val="28"/>
                <w:szCs w:val="28"/>
                <w:cs/>
              </w:rPr>
              <w:t xml:space="preserve">↔ </w:t>
            </w:r>
            <w:proofErr w:type="spellStart"/>
            <w:r w:rsidRPr="00BE2072">
              <w:rPr>
                <w:rFonts w:ascii="Times New Roman" w:eastAsia="SimSun" w:hAnsi="Times New Roman"/>
                <w:iCs/>
                <w:sz w:val="28"/>
                <w:szCs w:val="28"/>
              </w:rPr>
              <w:t>C</w:t>
            </w:r>
            <w:r w:rsidRPr="00BE2072">
              <w:rPr>
                <w:rFonts w:ascii="Times New Roman" w:eastAsia="SimSun" w:hAnsi="Times New Roman"/>
                <w:iCs/>
                <w:sz w:val="28"/>
                <w:szCs w:val="28"/>
                <w:vertAlign w:val="subscript"/>
              </w:rPr>
              <w:t>max</w:t>
            </w:r>
            <w:proofErr w:type="spellEnd"/>
            <w:r w:rsidRPr="00BE2072">
              <w:rPr>
                <w:rFonts w:ascii="Times New Roman" w:eastAsia="SimSun" w:hAnsi="Times New Roman"/>
                <w:iCs/>
                <w:sz w:val="28"/>
                <w:szCs w:val="28"/>
              </w:rPr>
              <w:t xml:space="preserve"> 1.17 (1.07, 1.26)</w:t>
            </w:r>
          </w:p>
          <w:p w14:paraId="72ABF24C" w14:textId="77777777" w:rsidR="002A6AFC" w:rsidRPr="00BE2072" w:rsidRDefault="002A6AFC" w:rsidP="005222EF">
            <w:pPr>
              <w:spacing w:after="0" w:line="240" w:lineRule="auto"/>
              <w:jc w:val="both"/>
              <w:rPr>
                <w:rFonts w:ascii="Times New Roman" w:eastAsia="SimSun" w:hAnsi="Times New Roman"/>
                <w:iCs/>
                <w:sz w:val="28"/>
                <w:szCs w:val="28"/>
              </w:rPr>
            </w:pPr>
            <w:r w:rsidRPr="00BE2072">
              <w:rPr>
                <w:rFonts w:ascii="Times New Roman" w:eastAsia="SimSun" w:hAnsi="Times New Roman"/>
                <w:iCs/>
                <w:sz w:val="28"/>
                <w:szCs w:val="28"/>
                <w:cs/>
              </w:rPr>
              <w:t xml:space="preserve">↔ </w:t>
            </w:r>
            <w:r w:rsidRPr="00BE2072">
              <w:rPr>
                <w:rFonts w:ascii="Times New Roman" w:eastAsia="SimSun" w:hAnsi="Times New Roman"/>
                <w:iCs/>
                <w:sz w:val="28"/>
                <w:szCs w:val="28"/>
              </w:rPr>
              <w:t>AUC 1.12 (1.07, 1.17)</w:t>
            </w:r>
          </w:p>
          <w:p w14:paraId="497B45B8" w14:textId="77777777" w:rsidR="002A6AFC" w:rsidRPr="00BE2072" w:rsidRDefault="002A6AFC" w:rsidP="005222EF">
            <w:pPr>
              <w:spacing w:after="0" w:line="240" w:lineRule="auto"/>
              <w:jc w:val="both"/>
              <w:rPr>
                <w:rFonts w:ascii="Times New Roman" w:eastAsia="SimSun" w:hAnsi="Times New Roman"/>
                <w:iCs/>
                <w:sz w:val="28"/>
                <w:szCs w:val="28"/>
              </w:rPr>
            </w:pPr>
            <w:r w:rsidRPr="00BE2072">
              <w:rPr>
                <w:rFonts w:ascii="Times New Roman" w:eastAsia="SimSun" w:hAnsi="Times New Roman"/>
                <w:iCs/>
                <w:sz w:val="28"/>
                <w:szCs w:val="28"/>
                <w:cs/>
              </w:rPr>
              <w:t xml:space="preserve">↔ </w:t>
            </w:r>
            <w:proofErr w:type="spellStart"/>
            <w:r w:rsidRPr="00BE2072">
              <w:rPr>
                <w:rFonts w:ascii="Times New Roman" w:eastAsia="SimSun" w:hAnsi="Times New Roman"/>
                <w:iCs/>
                <w:sz w:val="28"/>
                <w:szCs w:val="28"/>
              </w:rPr>
              <w:t>C</w:t>
            </w:r>
            <w:r w:rsidRPr="00BE2072">
              <w:rPr>
                <w:rFonts w:ascii="Times New Roman" w:eastAsia="SimSun" w:hAnsi="Times New Roman"/>
                <w:iCs/>
                <w:sz w:val="28"/>
                <w:szCs w:val="28"/>
                <w:vertAlign w:val="subscript"/>
              </w:rPr>
              <w:t>min</w:t>
            </w:r>
            <w:proofErr w:type="spellEnd"/>
            <w:r w:rsidRPr="00BE2072">
              <w:rPr>
                <w:rFonts w:ascii="Times New Roman" w:eastAsia="SimSun" w:hAnsi="Times New Roman"/>
                <w:iCs/>
                <w:sz w:val="28"/>
                <w:szCs w:val="28"/>
              </w:rPr>
              <w:t xml:space="preserve"> 1.16 (1.08, 1.24)</w:t>
            </w:r>
          </w:p>
          <w:p w14:paraId="192E8447" w14:textId="77777777" w:rsidR="002A6AFC" w:rsidRPr="00BE2072" w:rsidRDefault="002A6AFC" w:rsidP="005222EF">
            <w:pPr>
              <w:spacing w:after="0" w:line="240" w:lineRule="auto"/>
              <w:jc w:val="both"/>
              <w:rPr>
                <w:rFonts w:ascii="Times New Roman" w:eastAsia="SimSun" w:hAnsi="Times New Roman"/>
                <w:iCs/>
                <w:sz w:val="28"/>
                <w:szCs w:val="28"/>
              </w:rPr>
            </w:pPr>
            <w:proofErr w:type="spellStart"/>
            <w:r w:rsidRPr="00BE2072">
              <w:rPr>
                <w:rFonts w:ascii="Times New Roman" w:eastAsia="SimSun" w:hAnsi="Times New Roman"/>
                <w:iCs/>
                <w:sz w:val="28"/>
                <w:szCs w:val="28"/>
              </w:rPr>
              <w:t>Норгестрел</w:t>
            </w:r>
            <w:proofErr w:type="spellEnd"/>
          </w:p>
          <w:p w14:paraId="289568DE" w14:textId="77777777" w:rsidR="002A6AFC" w:rsidRPr="00BE2072" w:rsidRDefault="002A6AFC" w:rsidP="005222EF">
            <w:pPr>
              <w:spacing w:after="0" w:line="240" w:lineRule="auto"/>
              <w:jc w:val="both"/>
              <w:rPr>
                <w:rFonts w:ascii="Times New Roman" w:eastAsia="SimSun" w:hAnsi="Times New Roman"/>
                <w:iCs/>
                <w:sz w:val="28"/>
                <w:szCs w:val="28"/>
              </w:rPr>
            </w:pPr>
            <w:r w:rsidRPr="00BE2072">
              <w:rPr>
                <w:rFonts w:ascii="Times New Roman" w:eastAsia="SimSun" w:hAnsi="Times New Roman"/>
                <w:iCs/>
                <w:sz w:val="28"/>
                <w:szCs w:val="28"/>
                <w:cs/>
              </w:rPr>
              <w:t xml:space="preserve">↔ </w:t>
            </w:r>
            <w:proofErr w:type="spellStart"/>
            <w:r w:rsidRPr="00BE2072">
              <w:rPr>
                <w:rFonts w:ascii="Times New Roman" w:eastAsia="SimSun" w:hAnsi="Times New Roman"/>
                <w:iCs/>
                <w:sz w:val="28"/>
                <w:szCs w:val="28"/>
              </w:rPr>
              <w:t>C</w:t>
            </w:r>
            <w:r w:rsidRPr="00BE2072">
              <w:rPr>
                <w:rFonts w:ascii="Times New Roman" w:eastAsia="SimSun" w:hAnsi="Times New Roman"/>
                <w:iCs/>
                <w:sz w:val="28"/>
                <w:szCs w:val="28"/>
                <w:vertAlign w:val="subscript"/>
              </w:rPr>
              <w:t>max</w:t>
            </w:r>
            <w:proofErr w:type="spellEnd"/>
            <w:r w:rsidRPr="00BE2072">
              <w:rPr>
                <w:rFonts w:ascii="Times New Roman" w:eastAsia="SimSun" w:hAnsi="Times New Roman"/>
                <w:iCs/>
                <w:sz w:val="28"/>
                <w:szCs w:val="28"/>
              </w:rPr>
              <w:t xml:space="preserve"> 1.10 (1.02, 1.18)</w:t>
            </w:r>
          </w:p>
          <w:p w14:paraId="06E4D4A9" w14:textId="77777777" w:rsidR="002A6AFC" w:rsidRPr="00BE2072" w:rsidRDefault="002A6AFC" w:rsidP="005222EF">
            <w:pPr>
              <w:spacing w:after="0" w:line="240" w:lineRule="auto"/>
              <w:jc w:val="both"/>
              <w:rPr>
                <w:rFonts w:ascii="Times New Roman" w:eastAsia="SimSun" w:hAnsi="Times New Roman"/>
                <w:iCs/>
                <w:sz w:val="28"/>
                <w:szCs w:val="28"/>
              </w:rPr>
            </w:pPr>
            <w:r w:rsidRPr="00BE2072">
              <w:rPr>
                <w:rFonts w:ascii="Times New Roman" w:eastAsia="SimSun" w:hAnsi="Times New Roman"/>
                <w:iCs/>
                <w:sz w:val="28"/>
                <w:szCs w:val="28"/>
                <w:cs/>
              </w:rPr>
              <w:t xml:space="preserve">↔ </w:t>
            </w:r>
            <w:r w:rsidRPr="00BE2072">
              <w:rPr>
                <w:rFonts w:ascii="Times New Roman" w:eastAsia="SimSun" w:hAnsi="Times New Roman"/>
                <w:iCs/>
                <w:sz w:val="28"/>
                <w:szCs w:val="28"/>
              </w:rPr>
              <w:t>AUC 1.09 (1.01, 1.18)</w:t>
            </w:r>
          </w:p>
          <w:p w14:paraId="13BEF9DD" w14:textId="77777777" w:rsidR="002A6AFC" w:rsidRPr="00BE2072" w:rsidRDefault="002A6AFC" w:rsidP="005222EF">
            <w:pPr>
              <w:spacing w:after="0" w:line="240" w:lineRule="auto"/>
              <w:jc w:val="both"/>
              <w:rPr>
                <w:rFonts w:ascii="Times New Roman" w:eastAsia="SimSun" w:hAnsi="Times New Roman"/>
                <w:iCs/>
                <w:sz w:val="28"/>
                <w:szCs w:val="28"/>
              </w:rPr>
            </w:pPr>
            <w:r w:rsidRPr="00BE2072">
              <w:rPr>
                <w:rFonts w:ascii="Times New Roman" w:eastAsia="SimSun" w:hAnsi="Times New Roman"/>
                <w:iCs/>
                <w:sz w:val="28"/>
                <w:szCs w:val="28"/>
                <w:cs/>
              </w:rPr>
              <w:t xml:space="preserve">↔ </w:t>
            </w:r>
            <w:proofErr w:type="spellStart"/>
            <w:r w:rsidRPr="00BE2072">
              <w:rPr>
                <w:rFonts w:ascii="Times New Roman" w:eastAsia="SimSun" w:hAnsi="Times New Roman"/>
                <w:iCs/>
                <w:sz w:val="28"/>
                <w:szCs w:val="28"/>
              </w:rPr>
              <w:t>C</w:t>
            </w:r>
            <w:r w:rsidRPr="00BE2072">
              <w:rPr>
                <w:rFonts w:ascii="Times New Roman" w:eastAsia="SimSun" w:hAnsi="Times New Roman"/>
                <w:iCs/>
                <w:sz w:val="28"/>
                <w:szCs w:val="28"/>
                <w:vertAlign w:val="subscript"/>
              </w:rPr>
              <w:t>min</w:t>
            </w:r>
            <w:proofErr w:type="spellEnd"/>
            <w:r w:rsidRPr="00BE2072">
              <w:rPr>
                <w:rFonts w:ascii="Times New Roman" w:eastAsia="SimSun" w:hAnsi="Times New Roman"/>
                <w:iCs/>
                <w:sz w:val="28"/>
                <w:szCs w:val="28"/>
              </w:rPr>
              <w:t xml:space="preserve"> 1.11 (1.03, 1.20)</w:t>
            </w:r>
          </w:p>
          <w:p w14:paraId="20845C0B" w14:textId="77777777" w:rsidR="002A6AFC" w:rsidRPr="00BE2072" w:rsidRDefault="002A6AFC" w:rsidP="005222EF">
            <w:pPr>
              <w:spacing w:after="0" w:line="240" w:lineRule="auto"/>
              <w:jc w:val="both"/>
              <w:rPr>
                <w:rFonts w:ascii="Times New Roman" w:eastAsia="SimSun" w:hAnsi="Times New Roman"/>
                <w:iCs/>
                <w:sz w:val="28"/>
                <w:szCs w:val="28"/>
              </w:rPr>
            </w:pPr>
            <w:r w:rsidRPr="00BE2072">
              <w:rPr>
                <w:rFonts w:ascii="Times New Roman" w:eastAsia="SimSun" w:hAnsi="Times New Roman"/>
                <w:iCs/>
                <w:sz w:val="28"/>
                <w:szCs w:val="28"/>
              </w:rPr>
              <w:t>Этинилэстрадиол</w:t>
            </w:r>
          </w:p>
          <w:p w14:paraId="10CBD3C9" w14:textId="77777777" w:rsidR="002A6AFC" w:rsidRPr="00BE2072" w:rsidRDefault="002A6AFC" w:rsidP="005222EF">
            <w:pPr>
              <w:spacing w:after="0" w:line="240" w:lineRule="auto"/>
              <w:jc w:val="both"/>
              <w:rPr>
                <w:rFonts w:ascii="Times New Roman" w:eastAsia="SimSun" w:hAnsi="Times New Roman"/>
                <w:iCs/>
                <w:sz w:val="28"/>
                <w:szCs w:val="28"/>
              </w:rPr>
            </w:pPr>
            <w:r w:rsidRPr="00BE2072">
              <w:rPr>
                <w:rFonts w:ascii="Times New Roman" w:eastAsia="SimSun" w:hAnsi="Times New Roman"/>
                <w:iCs/>
                <w:sz w:val="28"/>
                <w:szCs w:val="28"/>
                <w:cs/>
              </w:rPr>
              <w:t xml:space="preserve">↔ </w:t>
            </w:r>
            <w:proofErr w:type="spellStart"/>
            <w:r w:rsidRPr="00BE2072">
              <w:rPr>
                <w:rFonts w:ascii="Times New Roman" w:eastAsia="SimSun" w:hAnsi="Times New Roman"/>
                <w:iCs/>
                <w:sz w:val="28"/>
                <w:szCs w:val="28"/>
              </w:rPr>
              <w:t>C</w:t>
            </w:r>
            <w:r w:rsidRPr="00BE2072">
              <w:rPr>
                <w:rFonts w:ascii="Times New Roman" w:eastAsia="SimSun" w:hAnsi="Times New Roman"/>
                <w:iCs/>
                <w:sz w:val="28"/>
                <w:szCs w:val="28"/>
                <w:vertAlign w:val="subscript"/>
              </w:rPr>
              <w:t>max</w:t>
            </w:r>
            <w:proofErr w:type="spellEnd"/>
            <w:r w:rsidRPr="00BE2072">
              <w:rPr>
                <w:rFonts w:ascii="Times New Roman" w:eastAsia="SimSun" w:hAnsi="Times New Roman"/>
                <w:iCs/>
                <w:sz w:val="28"/>
                <w:szCs w:val="28"/>
              </w:rPr>
              <w:t xml:space="preserve"> 1.22 (1.15, 1.29)</w:t>
            </w:r>
          </w:p>
          <w:p w14:paraId="76888BED" w14:textId="77777777" w:rsidR="002A6AFC" w:rsidRPr="00BE2072" w:rsidRDefault="002A6AFC" w:rsidP="005222EF">
            <w:pPr>
              <w:spacing w:after="0" w:line="240" w:lineRule="auto"/>
              <w:jc w:val="both"/>
              <w:rPr>
                <w:rFonts w:ascii="Times New Roman" w:eastAsia="SimSun" w:hAnsi="Times New Roman"/>
                <w:iCs/>
                <w:sz w:val="28"/>
                <w:szCs w:val="28"/>
              </w:rPr>
            </w:pPr>
            <w:r w:rsidRPr="00BE2072">
              <w:rPr>
                <w:rFonts w:ascii="Times New Roman" w:eastAsia="SimSun" w:hAnsi="Times New Roman"/>
                <w:iCs/>
                <w:sz w:val="28"/>
                <w:szCs w:val="28"/>
                <w:cs/>
              </w:rPr>
              <w:t xml:space="preserve">↔ </w:t>
            </w:r>
            <w:r w:rsidRPr="00BE2072">
              <w:rPr>
                <w:rFonts w:ascii="Times New Roman" w:eastAsia="SimSun" w:hAnsi="Times New Roman"/>
                <w:iCs/>
                <w:sz w:val="28"/>
                <w:szCs w:val="28"/>
              </w:rPr>
              <w:t>AUC 1.11 (1.07, 1.16)</w:t>
            </w:r>
          </w:p>
          <w:p w14:paraId="6F6CEEFE" w14:textId="77777777" w:rsidR="002A6AFC" w:rsidRPr="00BE2072" w:rsidRDefault="002A6AFC" w:rsidP="005222EF">
            <w:pPr>
              <w:spacing w:after="0" w:line="240" w:lineRule="auto"/>
              <w:jc w:val="both"/>
              <w:rPr>
                <w:rFonts w:ascii="Times New Roman" w:eastAsia="SimSun" w:hAnsi="Times New Roman"/>
                <w:iCs/>
                <w:sz w:val="28"/>
                <w:szCs w:val="28"/>
              </w:rPr>
            </w:pPr>
            <w:r w:rsidRPr="00BE2072">
              <w:rPr>
                <w:rFonts w:ascii="Times New Roman" w:eastAsia="SimSun" w:hAnsi="Times New Roman"/>
                <w:iCs/>
                <w:sz w:val="28"/>
                <w:szCs w:val="28"/>
                <w:cs/>
              </w:rPr>
              <w:t xml:space="preserve">↔ </w:t>
            </w:r>
            <w:proofErr w:type="spellStart"/>
            <w:r w:rsidRPr="00BE2072">
              <w:rPr>
                <w:rFonts w:ascii="Times New Roman" w:eastAsia="SimSun" w:hAnsi="Times New Roman"/>
                <w:iCs/>
                <w:sz w:val="28"/>
                <w:szCs w:val="28"/>
              </w:rPr>
              <w:t>C</w:t>
            </w:r>
            <w:r w:rsidRPr="00BE2072">
              <w:rPr>
                <w:rFonts w:ascii="Times New Roman" w:eastAsia="SimSun" w:hAnsi="Times New Roman"/>
                <w:iCs/>
                <w:sz w:val="28"/>
                <w:szCs w:val="28"/>
                <w:vertAlign w:val="subscript"/>
              </w:rPr>
              <w:t>min</w:t>
            </w:r>
            <w:proofErr w:type="spellEnd"/>
            <w:r w:rsidRPr="00BE2072">
              <w:rPr>
                <w:rFonts w:ascii="Times New Roman" w:eastAsia="SimSun" w:hAnsi="Times New Roman"/>
                <w:iCs/>
                <w:sz w:val="28"/>
                <w:szCs w:val="28"/>
              </w:rPr>
              <w:t xml:space="preserve"> 1.02 (0.93, 1.12)</w:t>
            </w:r>
          </w:p>
        </w:tc>
        <w:tc>
          <w:tcPr>
            <w:tcW w:w="1894" w:type="pct"/>
            <w:shd w:val="clear" w:color="auto" w:fill="auto"/>
          </w:tcPr>
          <w:p w14:paraId="411975B1" w14:textId="77777777" w:rsidR="002A6AFC" w:rsidRPr="00BE2072" w:rsidRDefault="002A6AFC" w:rsidP="005222EF">
            <w:pPr>
              <w:spacing w:after="0" w:line="240" w:lineRule="auto"/>
              <w:jc w:val="both"/>
              <w:rPr>
                <w:rFonts w:ascii="Times New Roman" w:eastAsia="SimSun" w:hAnsi="Times New Roman"/>
                <w:sz w:val="28"/>
                <w:szCs w:val="28"/>
              </w:rPr>
            </w:pPr>
            <w:proofErr w:type="spellStart"/>
            <w:r w:rsidRPr="00BE2072">
              <w:rPr>
                <w:rFonts w:ascii="Times New Roman" w:eastAsia="SimSun" w:hAnsi="Times New Roman"/>
                <w:sz w:val="28"/>
                <w:szCs w:val="28"/>
              </w:rPr>
              <w:t>Тафтеноф</w:t>
            </w:r>
            <w:proofErr w:type="spellEnd"/>
            <w:r w:rsidRPr="00BE2072">
              <w:rPr>
                <w:rFonts w:ascii="Times New Roman" w:eastAsia="SimSun" w:hAnsi="Times New Roman"/>
                <w:sz w:val="28"/>
                <w:szCs w:val="28"/>
              </w:rPr>
              <w:t xml:space="preserve"> </w:t>
            </w:r>
            <w:r w:rsidRPr="00BE2072">
              <w:rPr>
                <w:rFonts w:ascii="Times New Roman" w:hAnsi="Times New Roman"/>
                <w:sz w:val="28"/>
                <w:szCs w:val="28"/>
              </w:rPr>
              <w:t>препарат</w:t>
            </w:r>
            <w:r w:rsidRPr="00BE2072">
              <w:rPr>
                <w:rFonts w:ascii="Times New Roman" w:hAnsi="Times New Roman"/>
                <w:sz w:val="28"/>
                <w:szCs w:val="28"/>
                <w:lang w:val="kk-KZ"/>
              </w:rPr>
              <w:t>ының немесе</w:t>
            </w:r>
            <w:r w:rsidRPr="00BE2072">
              <w:rPr>
                <w:rFonts w:ascii="Times New Roman" w:hAnsi="Times New Roman"/>
                <w:sz w:val="28"/>
                <w:szCs w:val="28"/>
              </w:rPr>
              <w:t xml:space="preserve"> </w:t>
            </w:r>
            <w:proofErr w:type="spellStart"/>
            <w:r w:rsidRPr="00BE2072">
              <w:rPr>
                <w:rFonts w:ascii="Times New Roman" w:hAnsi="Times New Roman"/>
                <w:sz w:val="28"/>
                <w:szCs w:val="28"/>
              </w:rPr>
              <w:t>норгестимат</w:t>
            </w:r>
            <w:proofErr w:type="spellEnd"/>
            <w:r w:rsidRPr="00BE2072">
              <w:rPr>
                <w:rFonts w:ascii="Times New Roman" w:hAnsi="Times New Roman"/>
                <w:sz w:val="28"/>
                <w:szCs w:val="28"/>
                <w:lang w:val="kk-KZ"/>
              </w:rPr>
              <w:t>тың</w:t>
            </w:r>
            <w:r w:rsidRPr="00BE2072">
              <w:rPr>
                <w:rFonts w:ascii="Times New Roman" w:hAnsi="Times New Roman"/>
                <w:sz w:val="28"/>
                <w:szCs w:val="28"/>
              </w:rPr>
              <w:t>/</w:t>
            </w:r>
            <w:r w:rsidRPr="00BE2072">
              <w:rPr>
                <w:rFonts w:ascii="Times New Roman" w:hAnsi="Times New Roman"/>
                <w:sz w:val="28"/>
                <w:szCs w:val="28"/>
                <w:lang w:val="kk-KZ"/>
              </w:rPr>
              <w:t xml:space="preserve"> </w:t>
            </w:r>
            <w:r w:rsidRPr="00BE2072">
              <w:rPr>
                <w:rFonts w:ascii="Times New Roman" w:hAnsi="Times New Roman"/>
                <w:sz w:val="28"/>
                <w:szCs w:val="28"/>
              </w:rPr>
              <w:t>этинилэстрадиол</w:t>
            </w:r>
            <w:r w:rsidRPr="00BE2072">
              <w:rPr>
                <w:rFonts w:ascii="Times New Roman" w:hAnsi="Times New Roman"/>
                <w:sz w:val="28"/>
                <w:szCs w:val="28"/>
                <w:lang w:val="kk-KZ"/>
              </w:rPr>
              <w:t>дың</w:t>
            </w:r>
            <w:r w:rsidRPr="00BE2072">
              <w:rPr>
                <w:rFonts w:ascii="Times New Roman" w:hAnsi="Times New Roman"/>
                <w:sz w:val="28"/>
                <w:szCs w:val="28"/>
              </w:rPr>
              <w:t xml:space="preserve"> </w:t>
            </w:r>
            <w:r w:rsidRPr="00BE2072">
              <w:rPr>
                <w:rFonts w:ascii="Times New Roman" w:hAnsi="Times New Roman"/>
                <w:sz w:val="28"/>
                <w:szCs w:val="28"/>
                <w:lang w:val="kk-KZ"/>
              </w:rPr>
              <w:t>дозасын түзету керек емес</w:t>
            </w:r>
            <w:r w:rsidRPr="00BE2072">
              <w:rPr>
                <w:sz w:val="28"/>
                <w:szCs w:val="28"/>
              </w:rPr>
              <w:t>.</w:t>
            </w:r>
            <w:r w:rsidRPr="00BE2072">
              <w:rPr>
                <w:rFonts w:ascii="Times New Roman" w:eastAsia="SimSun" w:hAnsi="Times New Roman"/>
                <w:sz w:val="28"/>
                <w:szCs w:val="28"/>
              </w:rPr>
              <w:t xml:space="preserve"> </w:t>
            </w:r>
          </w:p>
        </w:tc>
      </w:tr>
    </w:tbl>
    <w:p w14:paraId="04936D07" w14:textId="77777777" w:rsidR="002A6AFC" w:rsidRPr="00BE2072" w:rsidRDefault="002A6AFC" w:rsidP="002A6AFC">
      <w:pPr>
        <w:spacing w:after="0" w:line="240" w:lineRule="auto"/>
        <w:jc w:val="both"/>
        <w:rPr>
          <w:rFonts w:ascii="Times New Roman" w:hAnsi="Times New Roman"/>
          <w:sz w:val="20"/>
          <w:szCs w:val="20"/>
        </w:rPr>
      </w:pPr>
      <w:r w:rsidRPr="00BE2072">
        <w:rPr>
          <w:rFonts w:ascii="Times New Roman" w:hAnsi="Times New Roman"/>
          <w:sz w:val="20"/>
          <w:szCs w:val="20"/>
          <w:vertAlign w:val="superscript"/>
        </w:rPr>
        <w:t>а.</w:t>
      </w:r>
      <w:r w:rsidRPr="00BE2072">
        <w:rPr>
          <w:rFonts w:ascii="Times New Roman" w:hAnsi="Times New Roman"/>
          <w:sz w:val="20"/>
          <w:szCs w:val="20"/>
        </w:rPr>
        <w:t> </w:t>
      </w:r>
      <w:r w:rsidRPr="00BE2072">
        <w:rPr>
          <w:rFonts w:ascii="Times New Roman" w:hAnsi="Times New Roman"/>
          <w:sz w:val="20"/>
          <w:szCs w:val="20"/>
          <w:lang w:val="kk-KZ"/>
        </w:rPr>
        <w:t>Барлық өзара әрекеттесу бойынша зерттеулер дені сау еріктілерде жүргізілді</w:t>
      </w:r>
      <w:r w:rsidRPr="00BE2072">
        <w:rPr>
          <w:rFonts w:ascii="Times New Roman" w:hAnsi="Times New Roman"/>
          <w:sz w:val="20"/>
          <w:szCs w:val="20"/>
        </w:rPr>
        <w:t>.</w:t>
      </w:r>
    </w:p>
    <w:p w14:paraId="26CA6875" w14:textId="77777777" w:rsidR="002A6AFC" w:rsidRPr="00BE2072" w:rsidRDefault="002A6AFC" w:rsidP="002A6AFC">
      <w:pPr>
        <w:spacing w:after="0" w:line="240" w:lineRule="auto"/>
        <w:jc w:val="both"/>
        <w:rPr>
          <w:rFonts w:ascii="Times New Roman" w:hAnsi="Times New Roman"/>
          <w:sz w:val="20"/>
          <w:szCs w:val="20"/>
        </w:rPr>
      </w:pPr>
      <w:r w:rsidRPr="00BE2072">
        <w:rPr>
          <w:rFonts w:ascii="Times New Roman" w:hAnsi="Times New Roman"/>
          <w:sz w:val="20"/>
          <w:szCs w:val="20"/>
          <w:vertAlign w:val="superscript"/>
        </w:rPr>
        <w:t>б.</w:t>
      </w:r>
      <w:r w:rsidRPr="00BE2072">
        <w:rPr>
          <w:rFonts w:ascii="Times New Roman" w:hAnsi="Times New Roman"/>
          <w:sz w:val="20"/>
          <w:szCs w:val="20"/>
        </w:rPr>
        <w:t xml:space="preserve"> </w:t>
      </w:r>
      <w:r w:rsidRPr="00BE2072">
        <w:rPr>
          <w:rFonts w:ascii="Times New Roman" w:hAnsi="Times New Roman"/>
          <w:sz w:val="20"/>
          <w:szCs w:val="20"/>
          <w:lang w:val="kk-KZ"/>
        </w:rPr>
        <w:t>Тиімділігі жоқтығының шекті мәндері</w:t>
      </w:r>
      <w:r w:rsidRPr="00BE2072">
        <w:rPr>
          <w:rFonts w:ascii="Times New Roman" w:hAnsi="Times New Roman"/>
          <w:sz w:val="20"/>
          <w:szCs w:val="20"/>
        </w:rPr>
        <w:t>: 70</w:t>
      </w:r>
      <w:r w:rsidRPr="00BE2072">
        <w:rPr>
          <w:rFonts w:ascii="Times New Roman" w:hAnsi="Times New Roman"/>
          <w:sz w:val="20"/>
          <w:szCs w:val="20"/>
          <w:cs/>
        </w:rPr>
        <w:t>–</w:t>
      </w:r>
      <w:r w:rsidRPr="00BE2072">
        <w:rPr>
          <w:rFonts w:ascii="Times New Roman" w:hAnsi="Times New Roman"/>
          <w:sz w:val="20"/>
          <w:szCs w:val="20"/>
        </w:rPr>
        <w:t xml:space="preserve">143 %. </w:t>
      </w:r>
    </w:p>
    <w:p w14:paraId="3E160BD9" w14:textId="77777777" w:rsidR="002A6AFC" w:rsidRPr="00BE2072" w:rsidRDefault="002A6AFC" w:rsidP="002A6AFC">
      <w:pPr>
        <w:spacing w:after="0" w:line="240" w:lineRule="auto"/>
        <w:jc w:val="both"/>
        <w:rPr>
          <w:rFonts w:ascii="Times New Roman" w:hAnsi="Times New Roman"/>
          <w:sz w:val="20"/>
          <w:szCs w:val="20"/>
        </w:rPr>
      </w:pPr>
      <w:r w:rsidRPr="00BE2072">
        <w:rPr>
          <w:rFonts w:ascii="Times New Roman" w:hAnsi="Times New Roman"/>
          <w:sz w:val="20"/>
          <w:szCs w:val="20"/>
          <w:vertAlign w:val="superscript"/>
        </w:rPr>
        <w:t>в.</w:t>
      </w:r>
      <w:r w:rsidRPr="00BE2072">
        <w:rPr>
          <w:rFonts w:ascii="Times New Roman" w:hAnsi="Times New Roman"/>
          <w:sz w:val="20"/>
          <w:szCs w:val="20"/>
        </w:rPr>
        <w:t> </w:t>
      </w:r>
      <w:r w:rsidRPr="00BE2072">
        <w:rPr>
          <w:rFonts w:ascii="Times New Roman" w:hAnsi="Times New Roman"/>
          <w:sz w:val="20"/>
          <w:szCs w:val="20"/>
          <w:lang w:val="kk-KZ"/>
        </w:rPr>
        <w:t>Зерттеу</w:t>
      </w:r>
      <w:r w:rsidRPr="00BE2072">
        <w:rPr>
          <w:rFonts w:ascii="Times New Roman" w:hAnsi="Times New Roman"/>
          <w:sz w:val="20"/>
          <w:szCs w:val="20"/>
        </w:rPr>
        <w:t xml:space="preserve"> </w:t>
      </w:r>
      <w:proofErr w:type="spellStart"/>
      <w:r w:rsidRPr="00BE2072">
        <w:rPr>
          <w:rFonts w:ascii="Times New Roman" w:hAnsi="Times New Roman"/>
          <w:sz w:val="20"/>
          <w:szCs w:val="20"/>
        </w:rPr>
        <w:t>эмтрицитабин</w:t>
      </w:r>
      <w:proofErr w:type="spellEnd"/>
      <w:r w:rsidRPr="00BE2072">
        <w:rPr>
          <w:rFonts w:ascii="Times New Roman" w:hAnsi="Times New Roman"/>
          <w:sz w:val="20"/>
          <w:szCs w:val="20"/>
        </w:rPr>
        <w:t>/</w:t>
      </w:r>
      <w:proofErr w:type="spellStart"/>
      <w:r w:rsidRPr="00BE2072">
        <w:rPr>
          <w:rFonts w:ascii="Times New Roman" w:hAnsi="Times New Roman"/>
          <w:sz w:val="20"/>
          <w:szCs w:val="20"/>
        </w:rPr>
        <w:t>тенофовир</w:t>
      </w:r>
      <w:proofErr w:type="spellEnd"/>
      <w:r w:rsidRPr="00BE2072">
        <w:rPr>
          <w:rFonts w:ascii="Times New Roman" w:hAnsi="Times New Roman"/>
          <w:sz w:val="20"/>
          <w:szCs w:val="20"/>
        </w:rPr>
        <w:t xml:space="preserve"> </w:t>
      </w:r>
      <w:proofErr w:type="spellStart"/>
      <w:r w:rsidRPr="00BE2072">
        <w:rPr>
          <w:rFonts w:ascii="Times New Roman" w:hAnsi="Times New Roman"/>
          <w:sz w:val="20"/>
          <w:szCs w:val="20"/>
        </w:rPr>
        <w:t>алафенамид</w:t>
      </w:r>
      <w:proofErr w:type="spellEnd"/>
      <w:r w:rsidRPr="00BE2072">
        <w:rPr>
          <w:rFonts w:ascii="Times New Roman" w:hAnsi="Times New Roman"/>
          <w:sz w:val="20"/>
          <w:szCs w:val="20"/>
          <w:lang w:val="kk-KZ"/>
        </w:rPr>
        <w:t xml:space="preserve"> таблеткаларының доза-бекітілген біріктірілімдерімен жүргізілді</w:t>
      </w:r>
      <w:r w:rsidRPr="00BE2072">
        <w:rPr>
          <w:rFonts w:ascii="Times New Roman" w:hAnsi="Times New Roman"/>
          <w:sz w:val="20"/>
          <w:szCs w:val="20"/>
        </w:rPr>
        <w:t>.</w:t>
      </w:r>
    </w:p>
    <w:p w14:paraId="6ED15846" w14:textId="77777777" w:rsidR="002A6AFC" w:rsidRPr="00BE2072" w:rsidRDefault="002A6AFC" w:rsidP="002A6AFC">
      <w:pPr>
        <w:spacing w:after="0" w:line="240" w:lineRule="auto"/>
        <w:jc w:val="both"/>
        <w:rPr>
          <w:rFonts w:ascii="Times New Roman" w:hAnsi="Times New Roman"/>
          <w:sz w:val="20"/>
          <w:szCs w:val="20"/>
        </w:rPr>
      </w:pPr>
      <w:r w:rsidRPr="00BE2072">
        <w:rPr>
          <w:rFonts w:ascii="Times New Roman" w:hAnsi="Times New Roman"/>
          <w:sz w:val="20"/>
          <w:szCs w:val="20"/>
          <w:vertAlign w:val="superscript"/>
        </w:rPr>
        <w:t>г.</w:t>
      </w:r>
      <w:r w:rsidRPr="00BE2072">
        <w:rPr>
          <w:rFonts w:ascii="Times New Roman" w:hAnsi="Times New Roman"/>
          <w:sz w:val="20"/>
          <w:szCs w:val="20"/>
        </w:rPr>
        <w:t>  CYP3A4</w:t>
      </w:r>
      <w:r w:rsidRPr="00BE2072">
        <w:rPr>
          <w:rFonts w:ascii="Times New Roman" w:hAnsi="Times New Roman"/>
          <w:sz w:val="20"/>
          <w:szCs w:val="20"/>
          <w:lang w:val="kk-KZ"/>
        </w:rPr>
        <w:t xml:space="preserve"> сезімтал</w:t>
      </w:r>
      <w:r w:rsidRPr="00BE2072">
        <w:rPr>
          <w:rFonts w:ascii="Times New Roman" w:hAnsi="Times New Roman"/>
          <w:sz w:val="20"/>
          <w:szCs w:val="20"/>
        </w:rPr>
        <w:t xml:space="preserve"> субстрат.</w:t>
      </w:r>
    </w:p>
    <w:p w14:paraId="70346A77" w14:textId="77777777" w:rsidR="002A6AFC" w:rsidRPr="00BE2072" w:rsidRDefault="002A6AFC" w:rsidP="002A6AFC">
      <w:pPr>
        <w:spacing w:after="0" w:line="240" w:lineRule="auto"/>
        <w:jc w:val="both"/>
        <w:rPr>
          <w:rFonts w:ascii="Times New Roman" w:hAnsi="Times New Roman"/>
          <w:sz w:val="20"/>
          <w:szCs w:val="20"/>
        </w:rPr>
      </w:pPr>
      <w:r w:rsidRPr="00BE2072">
        <w:rPr>
          <w:rFonts w:ascii="Times New Roman" w:hAnsi="Times New Roman"/>
          <w:sz w:val="20"/>
          <w:szCs w:val="20"/>
          <w:vertAlign w:val="superscript"/>
        </w:rPr>
        <w:lastRenderedPageBreak/>
        <w:t>д.</w:t>
      </w:r>
      <w:r w:rsidRPr="00BE2072">
        <w:rPr>
          <w:rFonts w:ascii="Times New Roman" w:hAnsi="Times New Roman"/>
          <w:sz w:val="20"/>
          <w:szCs w:val="20"/>
        </w:rPr>
        <w:t> </w:t>
      </w:r>
      <w:r w:rsidRPr="00BE2072">
        <w:rPr>
          <w:rFonts w:ascii="Times New Roman" w:hAnsi="Times New Roman"/>
          <w:sz w:val="20"/>
          <w:szCs w:val="20"/>
          <w:lang w:val="kk-KZ"/>
        </w:rPr>
        <w:t>Зерттеу</w:t>
      </w:r>
      <w:r w:rsidRPr="00BE2072">
        <w:rPr>
          <w:rFonts w:ascii="Times New Roman" w:hAnsi="Times New Roman"/>
          <w:sz w:val="20"/>
          <w:szCs w:val="20"/>
        </w:rPr>
        <w:t xml:space="preserve"> </w:t>
      </w:r>
      <w:proofErr w:type="spellStart"/>
      <w:r w:rsidRPr="00BE2072">
        <w:rPr>
          <w:rFonts w:ascii="Times New Roman" w:hAnsi="Times New Roman"/>
          <w:sz w:val="20"/>
          <w:szCs w:val="20"/>
        </w:rPr>
        <w:t>элвитегравир</w:t>
      </w:r>
      <w:proofErr w:type="spellEnd"/>
      <w:r w:rsidRPr="00BE2072">
        <w:rPr>
          <w:rFonts w:ascii="Times New Roman" w:hAnsi="Times New Roman"/>
          <w:sz w:val="20"/>
          <w:szCs w:val="20"/>
        </w:rPr>
        <w:t>/</w:t>
      </w:r>
      <w:proofErr w:type="spellStart"/>
      <w:r w:rsidRPr="00BE2072">
        <w:rPr>
          <w:rFonts w:ascii="Times New Roman" w:hAnsi="Times New Roman"/>
          <w:sz w:val="20"/>
          <w:szCs w:val="20"/>
        </w:rPr>
        <w:t>кобицистат</w:t>
      </w:r>
      <w:proofErr w:type="spellEnd"/>
      <w:r w:rsidRPr="00BE2072">
        <w:rPr>
          <w:rFonts w:ascii="Times New Roman" w:hAnsi="Times New Roman"/>
          <w:sz w:val="20"/>
          <w:szCs w:val="20"/>
        </w:rPr>
        <w:t>/</w:t>
      </w:r>
      <w:proofErr w:type="spellStart"/>
      <w:r w:rsidRPr="00BE2072">
        <w:rPr>
          <w:rFonts w:ascii="Times New Roman" w:hAnsi="Times New Roman"/>
          <w:sz w:val="20"/>
          <w:szCs w:val="20"/>
        </w:rPr>
        <w:t>эмтрицитабин</w:t>
      </w:r>
      <w:proofErr w:type="spellEnd"/>
      <w:r w:rsidRPr="00BE2072">
        <w:rPr>
          <w:rFonts w:ascii="Times New Roman" w:hAnsi="Times New Roman"/>
          <w:sz w:val="20"/>
          <w:szCs w:val="20"/>
        </w:rPr>
        <w:t>/</w:t>
      </w:r>
      <w:proofErr w:type="spellStart"/>
      <w:r w:rsidRPr="00BE2072">
        <w:rPr>
          <w:rFonts w:ascii="Times New Roman" w:hAnsi="Times New Roman"/>
          <w:sz w:val="20"/>
          <w:szCs w:val="20"/>
        </w:rPr>
        <w:t>тенофовир</w:t>
      </w:r>
      <w:proofErr w:type="spellEnd"/>
      <w:r w:rsidRPr="00BE2072">
        <w:rPr>
          <w:rFonts w:ascii="Times New Roman" w:hAnsi="Times New Roman"/>
          <w:sz w:val="20"/>
          <w:szCs w:val="20"/>
        </w:rPr>
        <w:t xml:space="preserve"> </w:t>
      </w:r>
      <w:proofErr w:type="spellStart"/>
      <w:r w:rsidRPr="00BE2072">
        <w:rPr>
          <w:rFonts w:ascii="Times New Roman" w:hAnsi="Times New Roman"/>
          <w:sz w:val="20"/>
          <w:szCs w:val="20"/>
        </w:rPr>
        <w:t>алафенамид</w:t>
      </w:r>
      <w:proofErr w:type="spellEnd"/>
      <w:r w:rsidRPr="00BE2072">
        <w:rPr>
          <w:rFonts w:ascii="Times New Roman" w:hAnsi="Times New Roman"/>
          <w:sz w:val="20"/>
          <w:szCs w:val="20"/>
          <w:lang w:val="kk-KZ"/>
        </w:rPr>
        <w:t xml:space="preserve"> таблеткаларының доза-бекітілген біріктірілімдерімен жүргізілді</w:t>
      </w:r>
      <w:r w:rsidRPr="00BE2072">
        <w:rPr>
          <w:rFonts w:ascii="Times New Roman" w:hAnsi="Times New Roman"/>
          <w:sz w:val="20"/>
          <w:szCs w:val="20"/>
        </w:rPr>
        <w:t>.</w:t>
      </w:r>
    </w:p>
    <w:p w14:paraId="25E54CF2" w14:textId="77777777" w:rsidR="002A6AFC" w:rsidRPr="00BE2072" w:rsidRDefault="002A6AFC" w:rsidP="002A6AFC">
      <w:pPr>
        <w:spacing w:after="0" w:line="240" w:lineRule="auto"/>
        <w:jc w:val="both"/>
        <w:rPr>
          <w:rFonts w:ascii="Times New Roman" w:hAnsi="Times New Roman"/>
          <w:sz w:val="20"/>
          <w:szCs w:val="20"/>
        </w:rPr>
      </w:pPr>
      <w:r w:rsidRPr="00BE2072">
        <w:rPr>
          <w:rFonts w:ascii="Times New Roman" w:hAnsi="Times New Roman"/>
          <w:sz w:val="20"/>
          <w:szCs w:val="20"/>
          <w:vertAlign w:val="superscript"/>
        </w:rPr>
        <w:t>е.</w:t>
      </w:r>
      <w:r w:rsidRPr="00BE2072">
        <w:rPr>
          <w:rFonts w:ascii="Times New Roman" w:hAnsi="Times New Roman"/>
          <w:sz w:val="20"/>
          <w:szCs w:val="20"/>
        </w:rPr>
        <w:t> </w:t>
      </w:r>
      <w:r w:rsidRPr="00BE2072">
        <w:rPr>
          <w:rFonts w:ascii="Times New Roman" w:hAnsi="Times New Roman"/>
          <w:sz w:val="20"/>
          <w:szCs w:val="20"/>
          <w:lang w:val="kk-KZ"/>
        </w:rPr>
        <w:t>Зерттеу</w:t>
      </w:r>
      <w:r w:rsidRPr="00BE2072">
        <w:rPr>
          <w:rFonts w:ascii="Times New Roman" w:hAnsi="Times New Roman"/>
          <w:sz w:val="20"/>
          <w:szCs w:val="20"/>
        </w:rPr>
        <w:t xml:space="preserve"> </w:t>
      </w:r>
      <w:proofErr w:type="spellStart"/>
      <w:r w:rsidRPr="00BE2072">
        <w:rPr>
          <w:rFonts w:ascii="Times New Roman" w:hAnsi="Times New Roman"/>
          <w:sz w:val="20"/>
          <w:szCs w:val="20"/>
        </w:rPr>
        <w:t>эмтрицитабин</w:t>
      </w:r>
      <w:proofErr w:type="spellEnd"/>
      <w:r w:rsidRPr="00BE2072">
        <w:rPr>
          <w:rFonts w:ascii="Times New Roman" w:hAnsi="Times New Roman"/>
          <w:sz w:val="20"/>
          <w:szCs w:val="20"/>
        </w:rPr>
        <w:t>/</w:t>
      </w:r>
      <w:proofErr w:type="spellStart"/>
      <w:r w:rsidRPr="00BE2072">
        <w:rPr>
          <w:rFonts w:ascii="Times New Roman" w:hAnsi="Times New Roman"/>
          <w:sz w:val="20"/>
          <w:szCs w:val="20"/>
        </w:rPr>
        <w:t>рилпивирин</w:t>
      </w:r>
      <w:proofErr w:type="spellEnd"/>
      <w:r w:rsidRPr="00BE2072">
        <w:rPr>
          <w:rFonts w:ascii="Times New Roman" w:hAnsi="Times New Roman"/>
          <w:sz w:val="20"/>
          <w:szCs w:val="20"/>
        </w:rPr>
        <w:t>/</w:t>
      </w:r>
      <w:proofErr w:type="spellStart"/>
      <w:r w:rsidRPr="00BE2072">
        <w:rPr>
          <w:rFonts w:ascii="Times New Roman" w:hAnsi="Times New Roman"/>
          <w:sz w:val="20"/>
          <w:szCs w:val="20"/>
        </w:rPr>
        <w:t>тенофовир</w:t>
      </w:r>
      <w:proofErr w:type="spellEnd"/>
      <w:r w:rsidRPr="00BE2072">
        <w:rPr>
          <w:rFonts w:ascii="Times New Roman" w:hAnsi="Times New Roman"/>
          <w:sz w:val="20"/>
          <w:szCs w:val="20"/>
        </w:rPr>
        <w:t xml:space="preserve"> </w:t>
      </w:r>
      <w:proofErr w:type="spellStart"/>
      <w:r w:rsidRPr="00BE2072">
        <w:rPr>
          <w:rFonts w:ascii="Times New Roman" w:hAnsi="Times New Roman"/>
          <w:sz w:val="20"/>
          <w:szCs w:val="20"/>
        </w:rPr>
        <w:t>алафенамид</w:t>
      </w:r>
      <w:proofErr w:type="spellEnd"/>
      <w:r w:rsidRPr="00BE2072">
        <w:rPr>
          <w:rFonts w:ascii="Times New Roman" w:hAnsi="Times New Roman"/>
          <w:sz w:val="20"/>
          <w:szCs w:val="20"/>
          <w:lang w:val="kk-KZ"/>
        </w:rPr>
        <w:t xml:space="preserve"> таблеткаларының доза-бекітілген біріктірілімдерімен жүргізілді</w:t>
      </w:r>
      <w:r w:rsidRPr="00BE2072">
        <w:rPr>
          <w:rFonts w:ascii="Times New Roman" w:hAnsi="Times New Roman"/>
          <w:sz w:val="20"/>
          <w:szCs w:val="20"/>
        </w:rPr>
        <w:t>.</w:t>
      </w:r>
    </w:p>
    <w:p w14:paraId="68C5A12D" w14:textId="77777777" w:rsidR="002A6AFC" w:rsidRPr="00BE2072" w:rsidRDefault="002A6AFC" w:rsidP="002A6AFC">
      <w:pPr>
        <w:spacing w:after="0" w:line="240" w:lineRule="auto"/>
        <w:jc w:val="both"/>
        <w:rPr>
          <w:rFonts w:ascii="Times New Roman" w:hAnsi="Times New Roman"/>
          <w:sz w:val="20"/>
          <w:szCs w:val="20"/>
        </w:rPr>
      </w:pPr>
      <w:r w:rsidRPr="00BE2072">
        <w:rPr>
          <w:rFonts w:ascii="Times New Roman" w:hAnsi="Times New Roman"/>
          <w:sz w:val="20"/>
          <w:szCs w:val="20"/>
          <w:vertAlign w:val="superscript"/>
        </w:rPr>
        <w:t>ж.</w:t>
      </w:r>
      <w:r w:rsidRPr="00BE2072">
        <w:rPr>
          <w:rFonts w:ascii="Times New Roman" w:hAnsi="Times New Roman"/>
          <w:sz w:val="20"/>
          <w:szCs w:val="20"/>
        </w:rPr>
        <w:t> </w:t>
      </w:r>
      <w:r w:rsidRPr="00BE2072">
        <w:rPr>
          <w:rFonts w:ascii="Times New Roman" w:hAnsi="Times New Roman"/>
          <w:sz w:val="20"/>
          <w:szCs w:val="20"/>
          <w:lang w:val="kk-KZ"/>
        </w:rPr>
        <w:t>С</w:t>
      </w:r>
      <w:proofErr w:type="spellStart"/>
      <w:r w:rsidRPr="00BE2072">
        <w:rPr>
          <w:rFonts w:ascii="Times New Roman" w:hAnsi="Times New Roman"/>
          <w:sz w:val="20"/>
          <w:szCs w:val="20"/>
        </w:rPr>
        <w:t>офосбувир</w:t>
      </w:r>
      <w:proofErr w:type="spellEnd"/>
      <w:r w:rsidRPr="00BE2072">
        <w:rPr>
          <w:rFonts w:ascii="Times New Roman" w:hAnsi="Times New Roman"/>
          <w:sz w:val="20"/>
          <w:szCs w:val="20"/>
          <w:lang w:val="kk-KZ"/>
        </w:rPr>
        <w:t>дің айналымдағы негізгі</w:t>
      </w:r>
      <w:r w:rsidRPr="00BE2072">
        <w:rPr>
          <w:rFonts w:ascii="Times New Roman" w:hAnsi="Times New Roman"/>
          <w:sz w:val="20"/>
          <w:szCs w:val="20"/>
        </w:rPr>
        <w:t xml:space="preserve"> нуклеозид</w:t>
      </w:r>
      <w:r w:rsidRPr="00BE2072">
        <w:rPr>
          <w:rFonts w:ascii="Times New Roman" w:hAnsi="Times New Roman"/>
          <w:sz w:val="20"/>
          <w:szCs w:val="20"/>
          <w:lang w:val="kk-KZ"/>
        </w:rPr>
        <w:t>ті</w:t>
      </w:r>
      <w:r w:rsidRPr="00BE2072">
        <w:rPr>
          <w:rFonts w:ascii="Times New Roman" w:hAnsi="Times New Roman"/>
          <w:sz w:val="20"/>
          <w:szCs w:val="20"/>
        </w:rPr>
        <w:t xml:space="preserve"> метаболит</w:t>
      </w:r>
      <w:r w:rsidRPr="00BE2072">
        <w:rPr>
          <w:rFonts w:ascii="Times New Roman" w:hAnsi="Times New Roman"/>
          <w:sz w:val="20"/>
          <w:szCs w:val="20"/>
          <w:lang w:val="kk-KZ"/>
        </w:rPr>
        <w:t>і</w:t>
      </w:r>
      <w:r w:rsidRPr="00BE2072">
        <w:rPr>
          <w:rFonts w:ascii="Times New Roman" w:hAnsi="Times New Roman"/>
          <w:sz w:val="20"/>
          <w:szCs w:val="20"/>
        </w:rPr>
        <w:t>.</w:t>
      </w:r>
    </w:p>
    <w:p w14:paraId="00C51D35" w14:textId="77777777" w:rsidR="002A6AFC" w:rsidRPr="00BE2072" w:rsidRDefault="002A6AFC" w:rsidP="002A6AFC">
      <w:pPr>
        <w:spacing w:after="0" w:line="240" w:lineRule="auto"/>
        <w:jc w:val="both"/>
        <w:rPr>
          <w:rFonts w:ascii="Times New Roman" w:hAnsi="Times New Roman"/>
          <w:sz w:val="20"/>
          <w:szCs w:val="20"/>
          <w:shd w:val="clear" w:color="000000" w:fill="auto"/>
        </w:rPr>
      </w:pPr>
      <w:r w:rsidRPr="00BE2072">
        <w:rPr>
          <w:rFonts w:ascii="Times New Roman" w:hAnsi="Times New Roman"/>
          <w:sz w:val="20"/>
          <w:szCs w:val="20"/>
          <w:vertAlign w:val="superscript"/>
        </w:rPr>
        <w:t>з.</w:t>
      </w:r>
      <w:r w:rsidRPr="00BE2072">
        <w:rPr>
          <w:rFonts w:ascii="Times New Roman" w:hAnsi="Times New Roman"/>
          <w:sz w:val="20"/>
          <w:szCs w:val="20"/>
        </w:rPr>
        <w:t> </w:t>
      </w:r>
      <w:r w:rsidRPr="00BE2072">
        <w:rPr>
          <w:rFonts w:ascii="Times New Roman" w:hAnsi="Times New Roman"/>
          <w:sz w:val="20"/>
          <w:szCs w:val="20"/>
          <w:lang w:val="kk-KZ"/>
        </w:rPr>
        <w:t>Зерттеу</w:t>
      </w:r>
      <w:r w:rsidRPr="00BE2072">
        <w:rPr>
          <w:rFonts w:ascii="Times New Roman" w:hAnsi="Times New Roman"/>
          <w:sz w:val="20"/>
          <w:szCs w:val="20"/>
        </w:rPr>
        <w:t xml:space="preserve"> 40 мг </w:t>
      </w:r>
      <w:proofErr w:type="spellStart"/>
      <w:r w:rsidRPr="00BE2072">
        <w:rPr>
          <w:rFonts w:ascii="Times New Roman" w:hAnsi="Times New Roman"/>
          <w:sz w:val="20"/>
          <w:szCs w:val="20"/>
        </w:rPr>
        <w:t>тенофовир</w:t>
      </w:r>
      <w:proofErr w:type="spellEnd"/>
      <w:r w:rsidRPr="00BE2072">
        <w:rPr>
          <w:rFonts w:ascii="Times New Roman" w:hAnsi="Times New Roman"/>
          <w:sz w:val="20"/>
          <w:szCs w:val="20"/>
        </w:rPr>
        <w:t xml:space="preserve"> </w:t>
      </w:r>
      <w:proofErr w:type="spellStart"/>
      <w:r w:rsidRPr="00BE2072">
        <w:rPr>
          <w:rFonts w:ascii="Times New Roman" w:hAnsi="Times New Roman"/>
          <w:sz w:val="20"/>
          <w:szCs w:val="20"/>
        </w:rPr>
        <w:t>алафенамид</w:t>
      </w:r>
      <w:proofErr w:type="spellEnd"/>
      <w:r w:rsidRPr="00BE2072">
        <w:rPr>
          <w:rFonts w:ascii="Times New Roman" w:hAnsi="Times New Roman"/>
          <w:sz w:val="20"/>
          <w:szCs w:val="20"/>
          <w:lang w:val="kk-KZ"/>
        </w:rPr>
        <w:t xml:space="preserve"> және</w:t>
      </w:r>
      <w:r w:rsidRPr="00BE2072">
        <w:rPr>
          <w:rFonts w:ascii="Times New Roman" w:hAnsi="Times New Roman"/>
          <w:sz w:val="20"/>
          <w:szCs w:val="20"/>
        </w:rPr>
        <w:t xml:space="preserve"> 200 мг </w:t>
      </w:r>
      <w:proofErr w:type="spellStart"/>
      <w:r w:rsidRPr="00BE2072">
        <w:rPr>
          <w:rFonts w:ascii="Times New Roman" w:hAnsi="Times New Roman"/>
          <w:sz w:val="20"/>
          <w:szCs w:val="20"/>
        </w:rPr>
        <w:t>эмтрицитабин</w:t>
      </w:r>
      <w:proofErr w:type="spellEnd"/>
      <w:r w:rsidRPr="00BE2072">
        <w:rPr>
          <w:rFonts w:ascii="Times New Roman" w:hAnsi="Times New Roman"/>
          <w:sz w:val="20"/>
          <w:szCs w:val="20"/>
          <w:lang w:val="kk-KZ"/>
        </w:rPr>
        <w:t xml:space="preserve"> қолдану арқылы жүргізілді</w:t>
      </w:r>
      <w:r w:rsidRPr="00BE2072">
        <w:rPr>
          <w:rFonts w:ascii="Times New Roman" w:hAnsi="Times New Roman"/>
          <w:sz w:val="20"/>
          <w:szCs w:val="20"/>
        </w:rPr>
        <w:t>.</w:t>
      </w:r>
    </w:p>
    <w:p w14:paraId="24FE3646" w14:textId="77777777" w:rsidR="00991963" w:rsidRPr="00BE2072" w:rsidRDefault="002A6AFC" w:rsidP="002A6AFC">
      <w:pPr>
        <w:spacing w:after="0" w:line="240" w:lineRule="auto"/>
        <w:ind w:hanging="142"/>
        <w:jc w:val="both"/>
        <w:rPr>
          <w:rFonts w:ascii="Times New Roman" w:hAnsi="Times New Roman"/>
          <w:sz w:val="20"/>
          <w:szCs w:val="20"/>
          <w:shd w:val="clear" w:color="000000" w:fill="auto"/>
        </w:rPr>
      </w:pPr>
      <w:r w:rsidRPr="00BE2072">
        <w:rPr>
          <w:rFonts w:ascii="Times New Roman" w:hAnsi="Times New Roman"/>
          <w:sz w:val="20"/>
          <w:szCs w:val="20"/>
          <w:shd w:val="clear" w:color="000000" w:fill="auto"/>
          <w:vertAlign w:val="superscript"/>
        </w:rPr>
        <w:t>и.</w:t>
      </w:r>
      <w:r w:rsidRPr="00BE2072">
        <w:rPr>
          <w:rFonts w:ascii="Times New Roman" w:hAnsi="Times New Roman"/>
          <w:sz w:val="20"/>
          <w:szCs w:val="20"/>
          <w:shd w:val="clear" w:color="000000" w:fill="auto"/>
        </w:rPr>
        <w:t xml:space="preserve"> С </w:t>
      </w:r>
      <w:proofErr w:type="spellStart"/>
      <w:r w:rsidRPr="00BE2072">
        <w:rPr>
          <w:rFonts w:ascii="Times New Roman" w:hAnsi="Times New Roman"/>
          <w:sz w:val="20"/>
          <w:szCs w:val="20"/>
          <w:shd w:val="clear" w:color="000000" w:fill="auto"/>
        </w:rPr>
        <w:t>гепатиті</w:t>
      </w:r>
      <w:proofErr w:type="spellEnd"/>
      <w:r w:rsidRPr="00BE2072">
        <w:rPr>
          <w:rFonts w:ascii="Times New Roman" w:hAnsi="Times New Roman"/>
          <w:sz w:val="20"/>
          <w:szCs w:val="20"/>
          <w:shd w:val="clear" w:color="000000" w:fill="auto"/>
        </w:rPr>
        <w:t xml:space="preserve"> </w:t>
      </w:r>
      <w:proofErr w:type="spellStart"/>
      <w:r w:rsidRPr="00BE2072">
        <w:rPr>
          <w:rFonts w:ascii="Times New Roman" w:hAnsi="Times New Roman"/>
          <w:sz w:val="20"/>
          <w:szCs w:val="20"/>
          <w:shd w:val="clear" w:color="000000" w:fill="auto"/>
        </w:rPr>
        <w:t>вирусын</w:t>
      </w:r>
      <w:proofErr w:type="spellEnd"/>
      <w:r w:rsidRPr="00BE2072">
        <w:rPr>
          <w:rFonts w:ascii="Times New Roman" w:hAnsi="Times New Roman"/>
          <w:sz w:val="20"/>
          <w:szCs w:val="20"/>
          <w:shd w:val="clear" w:color="000000" w:fill="auto"/>
        </w:rPr>
        <w:t xml:space="preserve"> </w:t>
      </w:r>
      <w:proofErr w:type="spellStart"/>
      <w:r w:rsidRPr="00BE2072">
        <w:rPr>
          <w:rFonts w:ascii="Times New Roman" w:hAnsi="Times New Roman"/>
          <w:sz w:val="20"/>
          <w:szCs w:val="20"/>
          <w:shd w:val="clear" w:color="000000" w:fill="auto"/>
        </w:rPr>
        <w:t>жұқтырған</w:t>
      </w:r>
      <w:proofErr w:type="spellEnd"/>
      <w:r w:rsidRPr="00BE2072">
        <w:rPr>
          <w:rFonts w:ascii="Times New Roman" w:hAnsi="Times New Roman"/>
          <w:sz w:val="20"/>
          <w:szCs w:val="20"/>
          <w:shd w:val="clear" w:color="000000" w:fill="auto"/>
        </w:rPr>
        <w:t xml:space="preserve"> </w:t>
      </w:r>
      <w:proofErr w:type="spellStart"/>
      <w:r w:rsidRPr="00BE2072">
        <w:rPr>
          <w:rFonts w:ascii="Times New Roman" w:hAnsi="Times New Roman"/>
          <w:sz w:val="20"/>
          <w:szCs w:val="20"/>
          <w:shd w:val="clear" w:color="000000" w:fill="auto"/>
        </w:rPr>
        <w:t>пациенттерде</w:t>
      </w:r>
      <w:proofErr w:type="spellEnd"/>
      <w:r w:rsidRPr="00BE2072">
        <w:rPr>
          <w:rFonts w:ascii="Times New Roman" w:hAnsi="Times New Roman"/>
          <w:sz w:val="20"/>
          <w:szCs w:val="20"/>
          <w:shd w:val="clear" w:color="000000" w:fill="auto"/>
        </w:rPr>
        <w:t xml:space="preserve"> </w:t>
      </w:r>
      <w:proofErr w:type="spellStart"/>
      <w:r w:rsidRPr="00BE2072">
        <w:rPr>
          <w:rFonts w:ascii="Times New Roman" w:hAnsi="Times New Roman"/>
          <w:sz w:val="20"/>
          <w:szCs w:val="20"/>
          <w:shd w:val="clear" w:color="000000" w:fill="auto"/>
        </w:rPr>
        <w:t>воксилапревирдің</w:t>
      </w:r>
      <w:proofErr w:type="spellEnd"/>
      <w:r w:rsidRPr="00BE2072">
        <w:rPr>
          <w:rFonts w:ascii="Times New Roman" w:hAnsi="Times New Roman"/>
          <w:sz w:val="20"/>
          <w:szCs w:val="20"/>
          <w:shd w:val="clear" w:color="000000" w:fill="auto"/>
        </w:rPr>
        <w:t xml:space="preserve"> </w:t>
      </w:r>
      <w:proofErr w:type="spellStart"/>
      <w:r w:rsidRPr="00BE2072">
        <w:rPr>
          <w:rFonts w:ascii="Times New Roman" w:hAnsi="Times New Roman"/>
          <w:sz w:val="20"/>
          <w:szCs w:val="20"/>
          <w:shd w:val="clear" w:color="000000" w:fill="auto"/>
        </w:rPr>
        <w:t>күтілетін</w:t>
      </w:r>
      <w:proofErr w:type="spellEnd"/>
      <w:r w:rsidRPr="00BE2072">
        <w:rPr>
          <w:rFonts w:ascii="Times New Roman" w:hAnsi="Times New Roman"/>
          <w:sz w:val="20"/>
          <w:szCs w:val="20"/>
          <w:shd w:val="clear" w:color="000000" w:fill="auto"/>
        </w:rPr>
        <w:t xml:space="preserve"> </w:t>
      </w:r>
      <w:proofErr w:type="spellStart"/>
      <w:r w:rsidRPr="00BE2072">
        <w:rPr>
          <w:rFonts w:ascii="Times New Roman" w:hAnsi="Times New Roman"/>
          <w:sz w:val="20"/>
          <w:szCs w:val="20"/>
          <w:shd w:val="clear" w:color="000000" w:fill="auto"/>
        </w:rPr>
        <w:t>әсеріне</w:t>
      </w:r>
      <w:proofErr w:type="spellEnd"/>
      <w:r w:rsidRPr="00BE2072">
        <w:rPr>
          <w:rFonts w:ascii="Times New Roman" w:hAnsi="Times New Roman"/>
          <w:sz w:val="20"/>
          <w:szCs w:val="20"/>
          <w:shd w:val="clear" w:color="000000" w:fill="auto"/>
        </w:rPr>
        <w:t xml:space="preserve"> </w:t>
      </w:r>
      <w:proofErr w:type="spellStart"/>
      <w:r w:rsidRPr="00BE2072">
        <w:rPr>
          <w:rFonts w:ascii="Times New Roman" w:hAnsi="Times New Roman"/>
          <w:sz w:val="20"/>
          <w:szCs w:val="20"/>
          <w:shd w:val="clear" w:color="000000" w:fill="auto"/>
        </w:rPr>
        <w:t>қол</w:t>
      </w:r>
      <w:proofErr w:type="spellEnd"/>
      <w:r w:rsidRPr="00BE2072">
        <w:rPr>
          <w:rFonts w:ascii="Times New Roman" w:hAnsi="Times New Roman"/>
          <w:sz w:val="20"/>
          <w:szCs w:val="20"/>
          <w:shd w:val="clear" w:color="000000" w:fill="auto"/>
        </w:rPr>
        <w:t xml:space="preserve"> </w:t>
      </w:r>
      <w:proofErr w:type="spellStart"/>
      <w:r w:rsidRPr="00BE2072">
        <w:rPr>
          <w:rFonts w:ascii="Times New Roman" w:hAnsi="Times New Roman"/>
          <w:sz w:val="20"/>
          <w:szCs w:val="20"/>
          <w:shd w:val="clear" w:color="000000" w:fill="auto"/>
        </w:rPr>
        <w:t>жеткізу</w:t>
      </w:r>
      <w:proofErr w:type="spellEnd"/>
      <w:r w:rsidRPr="00BE2072">
        <w:rPr>
          <w:rFonts w:ascii="Times New Roman" w:hAnsi="Times New Roman"/>
          <w:sz w:val="20"/>
          <w:szCs w:val="20"/>
          <w:shd w:val="clear" w:color="000000" w:fill="auto"/>
        </w:rPr>
        <w:t xml:space="preserve"> </w:t>
      </w:r>
      <w:proofErr w:type="spellStart"/>
      <w:r w:rsidRPr="00BE2072">
        <w:rPr>
          <w:rFonts w:ascii="Times New Roman" w:hAnsi="Times New Roman"/>
          <w:sz w:val="20"/>
          <w:szCs w:val="20"/>
          <w:shd w:val="clear" w:color="000000" w:fill="auto"/>
        </w:rPr>
        <w:t>үшін</w:t>
      </w:r>
      <w:proofErr w:type="spellEnd"/>
      <w:r w:rsidRPr="00BE2072">
        <w:rPr>
          <w:rFonts w:ascii="Times New Roman" w:hAnsi="Times New Roman"/>
          <w:sz w:val="20"/>
          <w:szCs w:val="20"/>
          <w:shd w:val="clear" w:color="000000" w:fill="auto"/>
        </w:rPr>
        <w:t xml:space="preserve"> 100 мг </w:t>
      </w:r>
      <w:proofErr w:type="spellStart"/>
      <w:r w:rsidRPr="00BE2072">
        <w:rPr>
          <w:rFonts w:ascii="Times New Roman" w:hAnsi="Times New Roman"/>
          <w:sz w:val="20"/>
          <w:szCs w:val="20"/>
          <w:shd w:val="clear" w:color="000000" w:fill="auto"/>
        </w:rPr>
        <w:t>дозада</w:t>
      </w:r>
      <w:proofErr w:type="spellEnd"/>
      <w:r w:rsidRPr="00BE2072">
        <w:rPr>
          <w:rFonts w:ascii="Times New Roman" w:hAnsi="Times New Roman"/>
          <w:sz w:val="20"/>
          <w:szCs w:val="20"/>
          <w:shd w:val="clear" w:color="000000" w:fill="auto"/>
        </w:rPr>
        <w:t xml:space="preserve"> </w:t>
      </w:r>
      <w:proofErr w:type="spellStart"/>
      <w:r w:rsidRPr="00BE2072">
        <w:rPr>
          <w:rFonts w:ascii="Times New Roman" w:hAnsi="Times New Roman"/>
          <w:sz w:val="20"/>
          <w:szCs w:val="20"/>
          <w:shd w:val="clear" w:color="000000" w:fill="auto"/>
        </w:rPr>
        <w:t>воксилапревирдің</w:t>
      </w:r>
      <w:proofErr w:type="spellEnd"/>
      <w:r w:rsidRPr="00BE2072">
        <w:rPr>
          <w:rFonts w:ascii="Times New Roman" w:hAnsi="Times New Roman"/>
          <w:sz w:val="20"/>
          <w:szCs w:val="20"/>
          <w:shd w:val="clear" w:color="000000" w:fill="auto"/>
        </w:rPr>
        <w:t xml:space="preserve"> </w:t>
      </w:r>
      <w:proofErr w:type="spellStart"/>
      <w:r w:rsidRPr="00BE2072">
        <w:rPr>
          <w:rFonts w:ascii="Times New Roman" w:hAnsi="Times New Roman"/>
          <w:sz w:val="20"/>
          <w:szCs w:val="20"/>
          <w:shd w:val="clear" w:color="000000" w:fill="auto"/>
        </w:rPr>
        <w:t>қосымша</w:t>
      </w:r>
      <w:proofErr w:type="spellEnd"/>
      <w:r w:rsidRPr="00BE2072">
        <w:rPr>
          <w:rFonts w:ascii="Times New Roman" w:hAnsi="Times New Roman"/>
          <w:sz w:val="20"/>
          <w:szCs w:val="20"/>
          <w:shd w:val="clear" w:color="000000" w:fill="auto"/>
        </w:rPr>
        <w:t xml:space="preserve"> </w:t>
      </w:r>
      <w:proofErr w:type="spellStart"/>
      <w:r w:rsidRPr="00BE2072">
        <w:rPr>
          <w:rFonts w:ascii="Times New Roman" w:hAnsi="Times New Roman"/>
          <w:sz w:val="20"/>
          <w:szCs w:val="20"/>
          <w:shd w:val="clear" w:color="000000" w:fill="auto"/>
        </w:rPr>
        <w:t>мөлшерімен</w:t>
      </w:r>
      <w:proofErr w:type="spellEnd"/>
      <w:r w:rsidRPr="00BE2072">
        <w:rPr>
          <w:rFonts w:ascii="Times New Roman" w:hAnsi="Times New Roman"/>
          <w:sz w:val="20"/>
          <w:szCs w:val="20"/>
          <w:shd w:val="clear" w:color="000000" w:fill="auto"/>
        </w:rPr>
        <w:t xml:space="preserve"> </w:t>
      </w:r>
      <w:proofErr w:type="spellStart"/>
      <w:r w:rsidRPr="00BE2072">
        <w:rPr>
          <w:rFonts w:ascii="Times New Roman" w:hAnsi="Times New Roman"/>
          <w:sz w:val="20"/>
          <w:szCs w:val="20"/>
          <w:shd w:val="clear" w:color="000000" w:fill="auto"/>
        </w:rPr>
        <w:t>жүргізілген</w:t>
      </w:r>
      <w:proofErr w:type="spellEnd"/>
      <w:r w:rsidRPr="00BE2072">
        <w:rPr>
          <w:rFonts w:ascii="Times New Roman" w:hAnsi="Times New Roman"/>
          <w:sz w:val="20"/>
          <w:szCs w:val="20"/>
          <w:shd w:val="clear" w:color="000000" w:fill="auto"/>
        </w:rPr>
        <w:t xml:space="preserve"> </w:t>
      </w:r>
      <w:proofErr w:type="spellStart"/>
      <w:r w:rsidRPr="00BE2072">
        <w:rPr>
          <w:rFonts w:ascii="Times New Roman" w:hAnsi="Times New Roman"/>
          <w:sz w:val="20"/>
          <w:szCs w:val="20"/>
          <w:shd w:val="clear" w:color="000000" w:fill="auto"/>
        </w:rPr>
        <w:t>зерттеу</w:t>
      </w:r>
      <w:proofErr w:type="spellEnd"/>
      <w:r w:rsidRPr="00BE2072">
        <w:rPr>
          <w:rFonts w:ascii="Times New Roman" w:hAnsi="Times New Roman"/>
          <w:sz w:val="20"/>
          <w:szCs w:val="20"/>
          <w:shd w:val="clear" w:color="000000" w:fill="auto"/>
        </w:rPr>
        <w:t>.</w:t>
      </w:r>
    </w:p>
    <w:p w14:paraId="4774E1DD" w14:textId="77777777" w:rsidR="002A6AFC" w:rsidRPr="00BE2072" w:rsidRDefault="002A6AFC" w:rsidP="00725A3C">
      <w:pPr>
        <w:keepNext/>
        <w:tabs>
          <w:tab w:val="left" w:pos="9639"/>
        </w:tabs>
        <w:spacing w:after="0" w:line="240" w:lineRule="auto"/>
        <w:outlineLvl w:val="2"/>
        <w:rPr>
          <w:rFonts w:ascii="Times New Roman" w:hAnsi="Times New Roman"/>
          <w:sz w:val="20"/>
          <w:szCs w:val="20"/>
          <w:vertAlign w:val="superscript"/>
        </w:rPr>
      </w:pPr>
    </w:p>
    <w:p w14:paraId="6A09B6BC" w14:textId="77777777" w:rsidR="00725A3C" w:rsidRPr="00BE2072" w:rsidRDefault="00725A3C" w:rsidP="00725A3C">
      <w:pPr>
        <w:keepNext/>
        <w:tabs>
          <w:tab w:val="left" w:pos="9639"/>
        </w:tabs>
        <w:spacing w:after="0" w:line="240" w:lineRule="auto"/>
        <w:outlineLvl w:val="2"/>
        <w:rPr>
          <w:rFonts w:ascii="Times New Roman" w:hAnsi="Times New Roman"/>
          <w:b/>
          <w:bCs/>
          <w:i/>
          <w:sz w:val="28"/>
          <w:szCs w:val="28"/>
          <w:lang w:val="kk-KZ"/>
        </w:rPr>
      </w:pPr>
      <w:r w:rsidRPr="00BE2072">
        <w:rPr>
          <w:rFonts w:ascii="Times New Roman" w:hAnsi="Times New Roman"/>
          <w:b/>
          <w:bCs/>
          <w:i/>
          <w:sz w:val="28"/>
          <w:szCs w:val="28"/>
          <w:lang w:val="kk-KZ"/>
        </w:rPr>
        <w:t>Арнайы сақтандырулар</w:t>
      </w:r>
    </w:p>
    <w:p w14:paraId="11B42B8F" w14:textId="77777777" w:rsidR="00F8491A" w:rsidRPr="00BE2072" w:rsidRDefault="00F8491A" w:rsidP="002A6AFC">
      <w:pPr>
        <w:spacing w:after="0" w:line="240" w:lineRule="auto"/>
        <w:jc w:val="both"/>
        <w:rPr>
          <w:rFonts w:ascii="Times New Roman" w:hAnsi="Times New Roman"/>
          <w:sz w:val="28"/>
          <w:szCs w:val="28"/>
          <w:u w:val="single"/>
          <w:lang w:val="kk-KZ"/>
        </w:rPr>
      </w:pPr>
      <w:r w:rsidRPr="00BE2072">
        <w:rPr>
          <w:rFonts w:ascii="Times New Roman" w:hAnsi="Times New Roman"/>
          <w:sz w:val="28"/>
          <w:szCs w:val="28"/>
          <w:u w:val="single"/>
          <w:lang w:val="kk-KZ"/>
        </w:rPr>
        <w:t>Бұл өнім Gilead Sciences, Inc. және Medicines Patent Pool лицензиясы бойынша өндірілген.</w:t>
      </w:r>
    </w:p>
    <w:p w14:paraId="47F7B795" w14:textId="77777777" w:rsidR="002A6AFC" w:rsidRPr="00BE2072" w:rsidRDefault="002A6AFC" w:rsidP="002A6AFC">
      <w:pPr>
        <w:spacing w:after="0" w:line="240" w:lineRule="auto"/>
        <w:jc w:val="both"/>
        <w:rPr>
          <w:rFonts w:ascii="Times New Roman" w:hAnsi="Times New Roman"/>
          <w:i/>
          <w:iCs/>
          <w:sz w:val="28"/>
          <w:szCs w:val="28"/>
          <w:lang w:val="kk-KZ"/>
        </w:rPr>
      </w:pPr>
      <w:r w:rsidRPr="00BE2072">
        <w:rPr>
          <w:rFonts w:ascii="Times New Roman" w:hAnsi="Times New Roman"/>
          <w:i/>
          <w:iCs/>
          <w:sz w:val="28"/>
          <w:szCs w:val="28"/>
          <w:lang w:val="kk-KZ"/>
        </w:rPr>
        <w:t>ВГВ берілуі</w:t>
      </w:r>
      <w:r w:rsidRPr="00BE2072">
        <w:rPr>
          <w:rFonts w:ascii="Times New Roman" w:hAnsi="Times New Roman"/>
          <w:i/>
          <w:iCs/>
          <w:sz w:val="28"/>
          <w:szCs w:val="28"/>
          <w:lang w:val="kk-KZ"/>
        </w:rPr>
        <w:tab/>
      </w:r>
    </w:p>
    <w:p w14:paraId="054AB689" w14:textId="77777777" w:rsidR="002A6AFC" w:rsidRPr="00BE2072" w:rsidRDefault="002A6AFC" w:rsidP="002A6AFC">
      <w:pPr>
        <w:spacing w:after="0" w:line="240" w:lineRule="auto"/>
        <w:jc w:val="both"/>
        <w:rPr>
          <w:rFonts w:ascii="Times New Roman" w:hAnsi="Times New Roman"/>
          <w:iCs/>
          <w:sz w:val="28"/>
          <w:szCs w:val="28"/>
          <w:lang w:val="kk-KZ"/>
        </w:rPr>
      </w:pPr>
      <w:r w:rsidRPr="00BE2072">
        <w:rPr>
          <w:rFonts w:ascii="Times New Roman" w:hAnsi="Times New Roman"/>
          <w:iCs/>
          <w:sz w:val="28"/>
          <w:szCs w:val="28"/>
          <w:lang w:val="kk-KZ"/>
        </w:rPr>
        <w:t xml:space="preserve">Тафтеноф препараты жыныстық қатынас кезінде немесе қанмен жанасқанда басқа адамдарға ВГВ берілу қаупінің алдын алмайтынын пациенттерге хабарлау қажет, сондықтан тиісті сақтық шараларын қабылдауды жалғастыру керек. </w:t>
      </w:r>
    </w:p>
    <w:p w14:paraId="1E494C5C" w14:textId="77777777" w:rsidR="002A6AFC" w:rsidRPr="00BE2072" w:rsidRDefault="002A6AFC" w:rsidP="002A6AFC">
      <w:pPr>
        <w:spacing w:after="0" w:line="240" w:lineRule="auto"/>
        <w:jc w:val="both"/>
        <w:rPr>
          <w:rFonts w:ascii="Times New Roman" w:hAnsi="Times New Roman"/>
          <w:i/>
          <w:iCs/>
          <w:sz w:val="28"/>
          <w:szCs w:val="28"/>
          <w:lang w:val="kk-KZ"/>
        </w:rPr>
      </w:pPr>
      <w:r w:rsidRPr="00BE2072">
        <w:rPr>
          <w:rFonts w:ascii="Times New Roman" w:hAnsi="Times New Roman"/>
          <w:i/>
          <w:iCs/>
          <w:sz w:val="28"/>
          <w:szCs w:val="28"/>
          <w:lang w:val="kk-KZ"/>
        </w:rPr>
        <w:t xml:space="preserve">Декомпенсацияланған бауыр ауруы бар пациенттер </w:t>
      </w:r>
    </w:p>
    <w:p w14:paraId="7D032DCD" w14:textId="77777777" w:rsidR="002A6AFC" w:rsidRPr="00BE2072" w:rsidRDefault="002A6AFC" w:rsidP="002A6AFC">
      <w:pPr>
        <w:spacing w:after="0" w:line="240" w:lineRule="auto"/>
        <w:jc w:val="both"/>
        <w:rPr>
          <w:rFonts w:ascii="Times New Roman" w:hAnsi="Times New Roman"/>
          <w:iCs/>
          <w:sz w:val="28"/>
          <w:szCs w:val="28"/>
          <w:lang w:val="kk-KZ"/>
        </w:rPr>
      </w:pPr>
      <w:r w:rsidRPr="00BE2072">
        <w:rPr>
          <w:rFonts w:ascii="Times New Roman" w:hAnsi="Times New Roman"/>
          <w:iCs/>
          <w:sz w:val="28"/>
          <w:szCs w:val="28"/>
          <w:lang w:val="kk-KZ"/>
        </w:rPr>
        <w:t>Декомпенсацияланған бауыр зақымдануы бар және Child Pugh Turcotte (CPT) көрсеткіші &gt; 9 (яғни C класы) ВГВ жұқтырған пациенттерде тенофовир алафенамидтің қауіпсіздігі мен тиімділігі бойынша деректер жоқ. Мұндай пациенттерде бауыр немесе бүйрек тарапынан күрделі жағымсыз реакциялардың жоғары қаупі болуы мүмкін. Сондықтан пациенттердің бұл тобы бауыр, өт шығару жолдары және бүйрек функциясын мұқият қадағалауды керек етеді.</w:t>
      </w:r>
    </w:p>
    <w:p w14:paraId="7E00FD24" w14:textId="77777777" w:rsidR="002A6AFC" w:rsidRPr="00BE2072" w:rsidRDefault="002A6AFC" w:rsidP="002A6AFC">
      <w:pPr>
        <w:spacing w:after="0" w:line="240" w:lineRule="auto"/>
        <w:jc w:val="both"/>
        <w:rPr>
          <w:rFonts w:ascii="Times New Roman" w:hAnsi="Times New Roman"/>
          <w:i/>
          <w:iCs/>
          <w:sz w:val="28"/>
          <w:szCs w:val="28"/>
          <w:lang w:val="kk-KZ"/>
        </w:rPr>
      </w:pPr>
      <w:r w:rsidRPr="00BE2072">
        <w:rPr>
          <w:rFonts w:ascii="Times New Roman" w:hAnsi="Times New Roman"/>
          <w:i/>
          <w:iCs/>
          <w:sz w:val="28"/>
          <w:szCs w:val="28"/>
          <w:lang w:val="kk-KZ"/>
        </w:rPr>
        <w:t>Гепатиттің өршуі</w:t>
      </w:r>
    </w:p>
    <w:p w14:paraId="06FC4F09" w14:textId="77777777" w:rsidR="002A6AFC" w:rsidRPr="00BE2072" w:rsidRDefault="002A6AFC" w:rsidP="002A6AFC">
      <w:pPr>
        <w:spacing w:after="0" w:line="240" w:lineRule="auto"/>
        <w:jc w:val="both"/>
        <w:rPr>
          <w:rFonts w:ascii="Times New Roman" w:hAnsi="Times New Roman"/>
          <w:i/>
          <w:iCs/>
          <w:sz w:val="28"/>
          <w:szCs w:val="28"/>
          <w:lang w:val="kk-KZ"/>
        </w:rPr>
      </w:pPr>
      <w:r w:rsidRPr="00BE2072">
        <w:rPr>
          <w:rFonts w:ascii="Times New Roman" w:hAnsi="Times New Roman"/>
          <w:i/>
          <w:iCs/>
          <w:sz w:val="28"/>
          <w:szCs w:val="28"/>
          <w:lang w:val="kk-KZ"/>
        </w:rPr>
        <w:t>Емдеу кезінде өршуі</w:t>
      </w:r>
    </w:p>
    <w:p w14:paraId="1870B09D" w14:textId="77777777" w:rsidR="002A6AFC" w:rsidRPr="00BE2072" w:rsidRDefault="002A6AFC" w:rsidP="002A6AFC">
      <w:pPr>
        <w:spacing w:after="0" w:line="240" w:lineRule="auto"/>
        <w:jc w:val="both"/>
        <w:rPr>
          <w:rFonts w:ascii="Times New Roman" w:hAnsi="Times New Roman"/>
          <w:iCs/>
          <w:sz w:val="28"/>
          <w:szCs w:val="28"/>
          <w:lang w:val="kk-KZ"/>
        </w:rPr>
      </w:pPr>
      <w:r w:rsidRPr="00BE2072">
        <w:rPr>
          <w:rFonts w:ascii="Times New Roman" w:hAnsi="Times New Roman"/>
          <w:iCs/>
          <w:sz w:val="28"/>
          <w:szCs w:val="28"/>
          <w:lang w:val="kk-KZ"/>
        </w:rPr>
        <w:t>Созылмалы В гепатитінің кенеттен өршуі салыстырмалы түрде жиі болып табылады және қан сарысуындағы аланинаминотрансферазаның (АЛТ) өтпелі жоғарылауымен сипатталады. Кейбір пациенттерде вирусқа қарсы ем басталғаннан кейін ALT деңгейі жоғарылауы мүмкін. Декомпенсацияланған бауыр ауруы бар пациенттерде бұл АЛТ жоғарылауы әдетте сарысудағы билирубин концентрациясының жоғарылауымен немесе бауыр декомпенсациясымен қатар жүрмейді. Циррозы бар пациенттерде гепатиттің өршуінен кейін бауыр декомпенсациясының жоғары қаупі болуы мүмкін, осыған байланысты бұл пациенттер емдеу кезінде мұқият қадағалауды керек етеді.</w:t>
      </w:r>
    </w:p>
    <w:p w14:paraId="36342E2F" w14:textId="77777777" w:rsidR="002A6AFC" w:rsidRPr="00BE2072" w:rsidRDefault="002A6AFC" w:rsidP="002A6AFC">
      <w:pPr>
        <w:spacing w:after="0" w:line="240" w:lineRule="auto"/>
        <w:jc w:val="both"/>
        <w:rPr>
          <w:rFonts w:ascii="Times New Roman" w:hAnsi="Times New Roman"/>
          <w:i/>
          <w:iCs/>
          <w:sz w:val="28"/>
          <w:szCs w:val="28"/>
          <w:lang w:val="kk-KZ"/>
        </w:rPr>
      </w:pPr>
      <w:r w:rsidRPr="00BE2072">
        <w:rPr>
          <w:rFonts w:ascii="Times New Roman" w:hAnsi="Times New Roman"/>
          <w:i/>
          <w:iCs/>
          <w:sz w:val="28"/>
          <w:szCs w:val="28"/>
          <w:lang w:val="kk-KZ"/>
        </w:rPr>
        <w:t>Ем аяқталғаннан кейін өршуі</w:t>
      </w:r>
    </w:p>
    <w:p w14:paraId="0ADC8EEE" w14:textId="77777777" w:rsidR="002A6AFC" w:rsidRPr="00BE2072" w:rsidRDefault="002A6AFC" w:rsidP="002A6AFC">
      <w:pPr>
        <w:spacing w:after="0" w:line="240" w:lineRule="auto"/>
        <w:jc w:val="both"/>
        <w:rPr>
          <w:rFonts w:ascii="Times New Roman" w:hAnsi="Times New Roman"/>
          <w:iCs/>
          <w:sz w:val="28"/>
          <w:szCs w:val="28"/>
          <w:lang w:val="kk-KZ"/>
        </w:rPr>
      </w:pPr>
      <w:r w:rsidRPr="00BE2072">
        <w:rPr>
          <w:rFonts w:ascii="Times New Roman" w:hAnsi="Times New Roman"/>
          <w:iCs/>
          <w:sz w:val="28"/>
          <w:szCs w:val="28"/>
          <w:lang w:val="kk-KZ"/>
        </w:rPr>
        <w:t xml:space="preserve">Гепатиттің өршуі әдетте қан плазмасында ВГВ ДНҚ деңгейінің жоғарылауымен қатар жүретін В гепатитін емдеуді тоқтатқан пациенттерде тіркелген. Көптеген жағдайлар өздігінен басылады, бірақ, өліммен аяқталу кіретін ауыр өршулер В гепатитін емдеуді тоқтатқаннан кейін туындауы мүмкін. В гепатитін емдеуді тоқтатқаннан кейін кемінде 6 ай клиникалық және зертханалық тәсілдермен бауыр функциясын жүйелі </w:t>
      </w:r>
      <w:r w:rsidRPr="00BE2072">
        <w:rPr>
          <w:rFonts w:ascii="Times New Roman" w:hAnsi="Times New Roman"/>
          <w:iCs/>
          <w:sz w:val="28"/>
          <w:szCs w:val="28"/>
          <w:lang w:val="kk-KZ"/>
        </w:rPr>
        <w:lastRenderedPageBreak/>
        <w:t>бақылап тұру керек. Егер қажет болса В гепатитін емдеуді қайта бастау керек.</w:t>
      </w:r>
    </w:p>
    <w:p w14:paraId="4A63E95F" w14:textId="77777777" w:rsidR="002A6AFC" w:rsidRPr="00BE2072" w:rsidRDefault="002A6AFC" w:rsidP="002A6AFC">
      <w:pPr>
        <w:spacing w:after="0" w:line="240" w:lineRule="auto"/>
        <w:jc w:val="both"/>
        <w:rPr>
          <w:rFonts w:ascii="Times New Roman" w:hAnsi="Times New Roman"/>
          <w:iCs/>
          <w:sz w:val="28"/>
          <w:szCs w:val="28"/>
          <w:lang w:val="kk-KZ"/>
        </w:rPr>
      </w:pPr>
      <w:r w:rsidRPr="00BE2072">
        <w:rPr>
          <w:rFonts w:ascii="Times New Roman" w:hAnsi="Times New Roman"/>
          <w:iCs/>
          <w:sz w:val="28"/>
          <w:szCs w:val="28"/>
          <w:lang w:val="kk-KZ"/>
        </w:rPr>
        <w:t xml:space="preserve">Айқын бауыр зақымдануы немесе циррозы бар пациенттерге емді тоқтатпаған жөн, өйткені емдеуден кейін гепатиттің өршуі бауыр декомпенсациясына әкелуі мүмкін. Декомпенсацияланған бауыр зақымдануы бар пациенттерде бауыр өршуі ерекше ауыр өтеді және кейде фатальді аяқталуға әкеледі. </w:t>
      </w:r>
    </w:p>
    <w:p w14:paraId="75FCC217" w14:textId="77777777" w:rsidR="002A6AFC" w:rsidRPr="00BE2072" w:rsidRDefault="002A6AFC" w:rsidP="002A6AFC">
      <w:pPr>
        <w:spacing w:after="0" w:line="240" w:lineRule="auto"/>
        <w:jc w:val="both"/>
        <w:rPr>
          <w:rFonts w:ascii="Times New Roman" w:hAnsi="Times New Roman"/>
          <w:i/>
          <w:iCs/>
          <w:sz w:val="28"/>
          <w:szCs w:val="28"/>
          <w:lang w:val="kk-KZ"/>
        </w:rPr>
      </w:pPr>
      <w:r w:rsidRPr="00BE2072">
        <w:rPr>
          <w:rFonts w:ascii="Times New Roman" w:hAnsi="Times New Roman"/>
          <w:i/>
          <w:iCs/>
          <w:sz w:val="28"/>
          <w:szCs w:val="28"/>
          <w:lang w:val="kk-KZ"/>
        </w:rPr>
        <w:t>Бүйрек функциясының бұзылуы</w:t>
      </w:r>
    </w:p>
    <w:p w14:paraId="7CAEF1B9" w14:textId="77777777" w:rsidR="002A6AFC" w:rsidRPr="00BE2072" w:rsidRDefault="002A6AFC" w:rsidP="002A6AFC">
      <w:pPr>
        <w:spacing w:after="0" w:line="240" w:lineRule="auto"/>
        <w:jc w:val="both"/>
        <w:rPr>
          <w:rFonts w:ascii="Times New Roman" w:hAnsi="Times New Roman"/>
          <w:i/>
          <w:iCs/>
          <w:sz w:val="28"/>
          <w:szCs w:val="28"/>
          <w:lang w:val="kk-KZ"/>
        </w:rPr>
      </w:pPr>
      <w:r w:rsidRPr="00BE2072">
        <w:rPr>
          <w:rFonts w:ascii="Times New Roman" w:hAnsi="Times New Roman"/>
          <w:i/>
          <w:iCs/>
          <w:sz w:val="28"/>
          <w:szCs w:val="28"/>
          <w:lang w:val="kk-KZ"/>
        </w:rPr>
        <w:t xml:space="preserve">Креатинин клиренсі &lt; 30 мл/мин пациенттер </w:t>
      </w:r>
    </w:p>
    <w:p w14:paraId="5E7C52B2" w14:textId="77777777" w:rsidR="002A6AFC" w:rsidRPr="00BE2072" w:rsidRDefault="002A6AFC" w:rsidP="002A6AFC">
      <w:pPr>
        <w:spacing w:after="0" w:line="240" w:lineRule="auto"/>
        <w:jc w:val="both"/>
        <w:rPr>
          <w:rFonts w:ascii="Times New Roman" w:hAnsi="Times New Roman"/>
          <w:iCs/>
          <w:sz w:val="28"/>
          <w:szCs w:val="28"/>
          <w:lang w:val="kk-KZ"/>
        </w:rPr>
      </w:pPr>
      <w:r w:rsidRPr="00BE2072">
        <w:rPr>
          <w:rFonts w:ascii="Times New Roman" w:hAnsi="Times New Roman"/>
          <w:iCs/>
          <w:sz w:val="28"/>
          <w:szCs w:val="28"/>
          <w:lang w:val="kk-KZ"/>
        </w:rPr>
        <w:t xml:space="preserve">КК ≥ 15 мл/мин және &lt; 30 мл/мин пациенттерде күніне бір рет тенофовир алафенамидті қолдану вирусологиялық тежелген ВГВ инфекциясы бар пациенттердің ашық клиникалық зерттеуінде вирусқа қарсы  басқа режимнен тенофовир алафенамидке ауысудың тиімділігі мен қауіпсіздігі туралы 96-аптадағы деректерге негізделген. Созылмалы гемодиализдегі КК &lt; 15 мл/мин ВГВ жұқтырған пациенттерде тенофовир алафенамидтің қауіпсіздігі мен тиімділігі туралы өте шектеулі деректер бар. </w:t>
      </w:r>
    </w:p>
    <w:p w14:paraId="627D66AE" w14:textId="77777777" w:rsidR="002A6AFC" w:rsidRPr="00BE2072" w:rsidRDefault="002A6AFC" w:rsidP="002A6AFC">
      <w:pPr>
        <w:spacing w:after="0" w:line="240" w:lineRule="auto"/>
        <w:jc w:val="both"/>
        <w:rPr>
          <w:rFonts w:ascii="Times New Roman" w:hAnsi="Times New Roman"/>
          <w:iCs/>
          <w:sz w:val="28"/>
          <w:szCs w:val="28"/>
          <w:lang w:val="kk-KZ"/>
        </w:rPr>
      </w:pPr>
      <w:r w:rsidRPr="00BE2072">
        <w:rPr>
          <w:rFonts w:ascii="Times New Roman" w:hAnsi="Times New Roman"/>
          <w:iCs/>
          <w:sz w:val="28"/>
          <w:szCs w:val="28"/>
          <w:lang w:val="kk-KZ"/>
        </w:rPr>
        <w:t xml:space="preserve">Креатинин клиренсі &lt;15 мл/мин гемодиализ қабылдамайтын пациенттерде Тафтеноф қолданбаған жөн. </w:t>
      </w:r>
    </w:p>
    <w:p w14:paraId="7FD91040" w14:textId="77777777" w:rsidR="002A6AFC" w:rsidRPr="00BE2072" w:rsidRDefault="002A6AFC" w:rsidP="002A6AFC">
      <w:pPr>
        <w:spacing w:after="0" w:line="240" w:lineRule="auto"/>
        <w:jc w:val="both"/>
        <w:rPr>
          <w:rFonts w:ascii="Times New Roman" w:hAnsi="Times New Roman"/>
          <w:i/>
          <w:iCs/>
          <w:sz w:val="28"/>
          <w:szCs w:val="28"/>
          <w:lang w:val="kk-KZ"/>
        </w:rPr>
      </w:pPr>
      <w:r w:rsidRPr="00BE2072">
        <w:rPr>
          <w:rFonts w:ascii="Times New Roman" w:hAnsi="Times New Roman"/>
          <w:i/>
          <w:iCs/>
          <w:sz w:val="28"/>
          <w:szCs w:val="28"/>
          <w:lang w:val="kk-KZ"/>
        </w:rPr>
        <w:t>Нефроуыттылығы</w:t>
      </w:r>
    </w:p>
    <w:p w14:paraId="45516ECC" w14:textId="77777777" w:rsidR="002A6AFC" w:rsidRPr="00BE2072" w:rsidRDefault="002A6AFC" w:rsidP="002A6AFC">
      <w:pPr>
        <w:spacing w:after="0" w:line="240" w:lineRule="auto"/>
        <w:jc w:val="both"/>
        <w:rPr>
          <w:rFonts w:ascii="Times New Roman" w:hAnsi="Times New Roman"/>
          <w:iCs/>
          <w:sz w:val="28"/>
          <w:szCs w:val="28"/>
          <w:lang w:val="kk-KZ"/>
        </w:rPr>
      </w:pPr>
      <w:r w:rsidRPr="00BE2072">
        <w:rPr>
          <w:rFonts w:ascii="Times New Roman" w:hAnsi="Times New Roman"/>
          <w:iCs/>
          <w:sz w:val="28"/>
          <w:szCs w:val="28"/>
          <w:lang w:val="kk-KZ"/>
        </w:rPr>
        <w:t>Бүйректің жедел  жеткіліксіздігін және бүйректің проксимальдық тубулопатиясын қоса, бүйрек жеткіліксіздігінің постмаркетингілік жағдайлары туралы құрамында тенофовир алафенамид бар препараттарды қолданғанда хабарланды. Тенофовир алафенамидті қабылдауға байланысты тенофовирдің төмен концентрациясының созылмалы әсерінен нефроуыттылықтың ықтимал қаупін жоққа шығаруға болмайды.</w:t>
      </w:r>
    </w:p>
    <w:p w14:paraId="60145236" w14:textId="77777777" w:rsidR="002A6AFC" w:rsidRPr="00BE2072" w:rsidRDefault="002A6AFC" w:rsidP="002A6AFC">
      <w:pPr>
        <w:spacing w:after="0" w:line="240" w:lineRule="auto"/>
        <w:jc w:val="both"/>
        <w:rPr>
          <w:rFonts w:ascii="Times New Roman" w:hAnsi="Times New Roman"/>
          <w:iCs/>
          <w:sz w:val="28"/>
          <w:szCs w:val="28"/>
          <w:lang w:val="kk-KZ"/>
        </w:rPr>
      </w:pPr>
      <w:r w:rsidRPr="00BE2072">
        <w:rPr>
          <w:rFonts w:ascii="Times New Roman" w:hAnsi="Times New Roman"/>
          <w:iCs/>
          <w:sz w:val="28"/>
          <w:szCs w:val="28"/>
          <w:lang w:val="kk-KZ"/>
        </w:rPr>
        <w:t>Тенофовир алафенамидпен емге дейін немесе емдеу басталғанда барлық пациенттерде бүйрек функциясын бағалау, сондай-ақ бұл клиникалық тұрғыдан мақсатқа сай болса, барлық пациенттерде ем кезінде оны бақылау ұсынылады. Бүйрек функциясының клиникалық маңызды төмендеуі немесе бүйректің проксимальдық  тубулопатиясының белгілері дамитын пациенттерде дәрілік затты қабылдауды тоқтату туралы мәселені қарастыру қажет.</w:t>
      </w:r>
    </w:p>
    <w:p w14:paraId="06A2D41D" w14:textId="77777777" w:rsidR="002A6AFC" w:rsidRPr="00BE2072" w:rsidRDefault="002A6AFC" w:rsidP="002A6AFC">
      <w:pPr>
        <w:spacing w:after="0" w:line="240" w:lineRule="auto"/>
        <w:jc w:val="both"/>
        <w:rPr>
          <w:rFonts w:ascii="Times New Roman" w:hAnsi="Times New Roman"/>
          <w:i/>
          <w:iCs/>
          <w:sz w:val="28"/>
          <w:szCs w:val="28"/>
          <w:lang w:val="kk-KZ"/>
        </w:rPr>
      </w:pPr>
      <w:r w:rsidRPr="00BE2072">
        <w:rPr>
          <w:rFonts w:ascii="Times New Roman" w:hAnsi="Times New Roman"/>
          <w:i/>
          <w:iCs/>
          <w:sz w:val="28"/>
          <w:szCs w:val="28"/>
          <w:lang w:val="kk-KZ"/>
        </w:rPr>
        <w:t>Қатарлас ВГВ және С немесе D гепатиті инфекциялары бар пациенттер</w:t>
      </w:r>
    </w:p>
    <w:p w14:paraId="2FAFFEA1" w14:textId="77777777" w:rsidR="002A6AFC" w:rsidRPr="00BE2072" w:rsidRDefault="002A6AFC" w:rsidP="002A6AFC">
      <w:pPr>
        <w:spacing w:after="0" w:line="240" w:lineRule="auto"/>
        <w:jc w:val="both"/>
        <w:rPr>
          <w:rFonts w:ascii="Times New Roman" w:hAnsi="Times New Roman"/>
          <w:iCs/>
          <w:sz w:val="28"/>
          <w:szCs w:val="28"/>
          <w:lang w:val="kk-KZ"/>
        </w:rPr>
      </w:pPr>
      <w:r w:rsidRPr="00BE2072">
        <w:rPr>
          <w:rFonts w:ascii="Times New Roman" w:hAnsi="Times New Roman"/>
          <w:iCs/>
          <w:sz w:val="28"/>
          <w:szCs w:val="28"/>
          <w:lang w:val="kk-KZ"/>
        </w:rPr>
        <w:t xml:space="preserve">Қатарлас ВГВ және С немесе D гепатиті инфекциялары бар пациенттерде тенофовир алафенамидінің қауіпсіздігі мен тиімділігі туралы деректер жоқ. С гепатитін емдеу үшін біріктірілген тағайындау бойынша ұсыныстар сақталуы тиіс. </w:t>
      </w:r>
    </w:p>
    <w:p w14:paraId="0DC832C5" w14:textId="77777777" w:rsidR="002A6AFC" w:rsidRPr="00BE2072" w:rsidRDefault="002A6AFC" w:rsidP="002A6AFC">
      <w:pPr>
        <w:spacing w:after="0" w:line="240" w:lineRule="auto"/>
        <w:jc w:val="both"/>
        <w:rPr>
          <w:rFonts w:ascii="Times New Roman" w:hAnsi="Times New Roman"/>
          <w:i/>
          <w:iCs/>
          <w:sz w:val="28"/>
          <w:szCs w:val="28"/>
          <w:lang w:val="kk-KZ"/>
        </w:rPr>
      </w:pPr>
      <w:r w:rsidRPr="00BE2072">
        <w:rPr>
          <w:rFonts w:ascii="Times New Roman" w:hAnsi="Times New Roman"/>
          <w:i/>
          <w:iCs/>
          <w:sz w:val="28"/>
          <w:szCs w:val="28"/>
        </w:rPr>
        <w:t>B гепатит</w:t>
      </w:r>
      <w:r w:rsidRPr="00BE2072">
        <w:rPr>
          <w:rFonts w:ascii="Times New Roman" w:hAnsi="Times New Roman"/>
          <w:i/>
          <w:iCs/>
          <w:sz w:val="28"/>
          <w:szCs w:val="28"/>
          <w:lang w:val="kk-KZ"/>
        </w:rPr>
        <w:t>і</w:t>
      </w:r>
      <w:r w:rsidRPr="00BE2072">
        <w:rPr>
          <w:rFonts w:ascii="Times New Roman" w:hAnsi="Times New Roman"/>
          <w:i/>
          <w:iCs/>
          <w:sz w:val="28"/>
          <w:szCs w:val="28"/>
        </w:rPr>
        <w:t xml:space="preserve"> </w:t>
      </w:r>
      <w:proofErr w:type="spellStart"/>
      <w:r w:rsidRPr="00BE2072">
        <w:rPr>
          <w:rFonts w:ascii="Times New Roman" w:hAnsi="Times New Roman"/>
          <w:i/>
          <w:iCs/>
          <w:sz w:val="28"/>
          <w:szCs w:val="28"/>
        </w:rPr>
        <w:t>вирусымен</w:t>
      </w:r>
      <w:proofErr w:type="spellEnd"/>
      <w:r w:rsidRPr="00BE2072">
        <w:rPr>
          <w:rFonts w:ascii="Times New Roman" w:hAnsi="Times New Roman"/>
          <w:i/>
          <w:iCs/>
          <w:sz w:val="28"/>
          <w:szCs w:val="28"/>
          <w:lang w:val="kk-KZ"/>
        </w:rPr>
        <w:t xml:space="preserve"> және</w:t>
      </w:r>
      <w:r w:rsidRPr="00BE2072">
        <w:rPr>
          <w:rFonts w:ascii="Times New Roman" w:hAnsi="Times New Roman"/>
          <w:i/>
          <w:iCs/>
          <w:sz w:val="28"/>
          <w:szCs w:val="28"/>
        </w:rPr>
        <w:t xml:space="preserve"> </w:t>
      </w:r>
      <w:r w:rsidRPr="00BE2072">
        <w:rPr>
          <w:rFonts w:ascii="Times New Roman" w:hAnsi="Times New Roman"/>
          <w:i/>
          <w:iCs/>
          <w:sz w:val="28"/>
          <w:szCs w:val="28"/>
          <w:lang w:val="kk-KZ"/>
        </w:rPr>
        <w:t>АИТВ ко-инфекциясын жұқтыру</w:t>
      </w:r>
    </w:p>
    <w:p w14:paraId="54505F98" w14:textId="77777777" w:rsidR="002A6AFC" w:rsidRPr="00BE2072" w:rsidRDefault="002A6AFC" w:rsidP="002A6AFC">
      <w:pPr>
        <w:spacing w:after="0" w:line="240" w:lineRule="auto"/>
        <w:jc w:val="both"/>
        <w:rPr>
          <w:rFonts w:ascii="Times New Roman" w:hAnsi="Times New Roman"/>
          <w:iCs/>
          <w:sz w:val="28"/>
          <w:szCs w:val="28"/>
          <w:lang w:val="kk-KZ"/>
        </w:rPr>
      </w:pPr>
      <w:r w:rsidRPr="00BE2072">
        <w:rPr>
          <w:rFonts w:ascii="Times New Roman" w:hAnsi="Times New Roman"/>
          <w:iCs/>
          <w:sz w:val="28"/>
          <w:szCs w:val="28"/>
          <w:lang w:val="kk-KZ"/>
        </w:rPr>
        <w:t xml:space="preserve">Тафтеноф препаратымен емдеуді бастар алдында АИТВ-1 инфекцияға қатысты статусы белгісіз барлық ВГВ жұқтырған пациенттерде АИТВ қарсы антиденелерге зерттеу жүргізу керек. ВГВ және АИТВ ко-инфекцияланған пациенттерде пациенттер АИТВ қарсы жеткілікті ем алуы </w:t>
      </w:r>
      <w:r w:rsidRPr="00BE2072">
        <w:rPr>
          <w:rFonts w:ascii="Times New Roman" w:hAnsi="Times New Roman"/>
          <w:iCs/>
          <w:sz w:val="28"/>
          <w:szCs w:val="28"/>
          <w:lang w:val="kk-KZ"/>
        </w:rPr>
        <w:lastRenderedPageBreak/>
        <w:t>үшін Тафтеноф препаратын басқа антиретровирустық препараттармен бірге қолдану керек.</w:t>
      </w:r>
    </w:p>
    <w:p w14:paraId="2A70349E" w14:textId="77777777" w:rsidR="002A6AFC" w:rsidRPr="00BE2072" w:rsidRDefault="002A6AFC" w:rsidP="002A6AFC">
      <w:pPr>
        <w:spacing w:after="0" w:line="240" w:lineRule="auto"/>
        <w:jc w:val="both"/>
        <w:rPr>
          <w:rFonts w:ascii="Times New Roman" w:hAnsi="Times New Roman"/>
          <w:i/>
          <w:iCs/>
          <w:sz w:val="28"/>
          <w:szCs w:val="28"/>
          <w:lang w:val="kk-KZ"/>
        </w:rPr>
      </w:pPr>
      <w:r w:rsidRPr="00BE2072">
        <w:rPr>
          <w:rFonts w:ascii="Times New Roman" w:hAnsi="Times New Roman"/>
          <w:i/>
          <w:iCs/>
          <w:sz w:val="28"/>
          <w:szCs w:val="28"/>
          <w:lang w:val="kk-KZ"/>
        </w:rPr>
        <w:t>Басқа дәрілік препараттарды бірге қолдану</w:t>
      </w:r>
    </w:p>
    <w:p w14:paraId="2D9F688B" w14:textId="77777777" w:rsidR="002A6AFC" w:rsidRPr="00BE2072" w:rsidRDefault="002A6AFC" w:rsidP="002A6AFC">
      <w:pPr>
        <w:spacing w:after="0" w:line="240" w:lineRule="auto"/>
        <w:jc w:val="both"/>
        <w:rPr>
          <w:rFonts w:ascii="Times New Roman" w:hAnsi="Times New Roman"/>
          <w:iCs/>
          <w:sz w:val="28"/>
          <w:szCs w:val="28"/>
          <w:lang w:val="kk-KZ"/>
        </w:rPr>
      </w:pPr>
      <w:r w:rsidRPr="00BE2072">
        <w:rPr>
          <w:rFonts w:ascii="Times New Roman" w:hAnsi="Times New Roman"/>
          <w:iCs/>
          <w:sz w:val="28"/>
          <w:szCs w:val="28"/>
          <w:lang w:val="kk-KZ"/>
        </w:rPr>
        <w:t>Тафтеноф препаратын құрамында тенофовир алафенамид, тенофовир дизопроксил фумараты немесе адефовир дипивоксил бар препараттармен бірге қолдануға болмайды.</w:t>
      </w:r>
    </w:p>
    <w:p w14:paraId="577A597D" w14:textId="77777777" w:rsidR="002A6AFC" w:rsidRPr="00BE2072" w:rsidRDefault="002A6AFC" w:rsidP="002A6AFC">
      <w:pPr>
        <w:spacing w:after="0" w:line="240" w:lineRule="auto"/>
        <w:jc w:val="both"/>
        <w:rPr>
          <w:rFonts w:ascii="Times New Roman" w:hAnsi="Times New Roman"/>
          <w:iCs/>
          <w:sz w:val="28"/>
          <w:szCs w:val="28"/>
          <w:lang w:val="kk-KZ"/>
        </w:rPr>
      </w:pPr>
      <w:r w:rsidRPr="00BE2072">
        <w:rPr>
          <w:rFonts w:ascii="Times New Roman" w:hAnsi="Times New Roman"/>
          <w:iCs/>
          <w:sz w:val="28"/>
          <w:szCs w:val="28"/>
          <w:lang w:val="kk-KZ"/>
        </w:rPr>
        <w:t>Тенофовир алафенамидті кейбір құрысуға қарсы дәрілермен (мысалы, карбамазепинмен, окскарбазепинмен, фенобарбиталмен және фенитоинмен), микобактерияға қарсы препараттармен (мысалы, рифампицинмен, рифабутинмен және рифапентинмен) немесе шайқураймен біріктірмеген жөн, олардың барлығы Р гликопротеиннің (P</w:t>
      </w:r>
      <w:r w:rsidRPr="00BE2072">
        <w:rPr>
          <w:rFonts w:ascii="Times New Roman" w:hAnsi="Times New Roman"/>
          <w:iCs/>
          <w:sz w:val="28"/>
          <w:szCs w:val="28"/>
          <w:lang w:val="kk-KZ"/>
        </w:rPr>
        <w:noBreakHyphen/>
        <w:t xml:space="preserve">gp) индукторлары және плазмадағы тенофовир алафенамид концентрациясын төмендетуі мүмкін. </w:t>
      </w:r>
    </w:p>
    <w:p w14:paraId="0BC7E4B5" w14:textId="77777777" w:rsidR="002A6AFC" w:rsidRPr="00BE2072" w:rsidRDefault="002A6AFC" w:rsidP="002A6AFC">
      <w:pPr>
        <w:spacing w:after="0" w:line="240" w:lineRule="auto"/>
        <w:jc w:val="both"/>
        <w:rPr>
          <w:rFonts w:ascii="Times New Roman" w:hAnsi="Times New Roman"/>
          <w:iCs/>
          <w:sz w:val="28"/>
          <w:szCs w:val="28"/>
          <w:lang w:val="kk-KZ"/>
        </w:rPr>
      </w:pPr>
      <w:r w:rsidRPr="00BE2072">
        <w:rPr>
          <w:rFonts w:ascii="Times New Roman" w:hAnsi="Times New Roman"/>
          <w:iCs/>
          <w:sz w:val="28"/>
          <w:szCs w:val="28"/>
          <w:lang w:val="kk-KZ"/>
        </w:rPr>
        <w:t>Тенофовир алафенамидті P</w:t>
      </w:r>
      <w:r w:rsidRPr="00BE2072">
        <w:rPr>
          <w:rFonts w:ascii="Times New Roman" w:hAnsi="Times New Roman"/>
          <w:iCs/>
          <w:sz w:val="28"/>
          <w:szCs w:val="28"/>
          <w:lang w:val="kk-KZ"/>
        </w:rPr>
        <w:noBreakHyphen/>
        <w:t xml:space="preserve">gp күшті тежегіштерімен (мысалы, итраконазолмен және кетоконазолмен) бірге қолдану плазмадағы тенофовир алафенамид концентрациясын арттыруы мүмкін. Бұларды бірге қолданбаған жөн. </w:t>
      </w:r>
    </w:p>
    <w:p w14:paraId="0E9DB47F" w14:textId="77777777" w:rsidR="002A6AFC" w:rsidRPr="00BE2072" w:rsidRDefault="002A6AFC" w:rsidP="002A6AFC">
      <w:pPr>
        <w:spacing w:after="0" w:line="240" w:lineRule="auto"/>
        <w:jc w:val="both"/>
        <w:rPr>
          <w:rFonts w:ascii="Times New Roman" w:hAnsi="Times New Roman"/>
          <w:i/>
          <w:iCs/>
          <w:sz w:val="28"/>
          <w:szCs w:val="28"/>
          <w:lang w:val="kk-KZ"/>
        </w:rPr>
      </w:pPr>
      <w:r w:rsidRPr="00BE2072">
        <w:rPr>
          <w:rFonts w:ascii="Times New Roman" w:hAnsi="Times New Roman"/>
          <w:i/>
          <w:iCs/>
          <w:sz w:val="28"/>
          <w:szCs w:val="28"/>
          <w:lang w:val="kk-KZ"/>
        </w:rPr>
        <w:t>Балалар</w:t>
      </w:r>
    </w:p>
    <w:p w14:paraId="53221D37" w14:textId="77777777" w:rsidR="002A6AFC" w:rsidRPr="00BE2072" w:rsidRDefault="002A6AFC" w:rsidP="002A6AFC">
      <w:pPr>
        <w:spacing w:after="0" w:line="240" w:lineRule="auto"/>
        <w:jc w:val="both"/>
        <w:rPr>
          <w:rFonts w:ascii="Times New Roman" w:hAnsi="Times New Roman"/>
          <w:i/>
          <w:iCs/>
          <w:sz w:val="28"/>
          <w:szCs w:val="28"/>
          <w:lang w:val="kk-KZ"/>
        </w:rPr>
      </w:pPr>
      <w:r w:rsidRPr="00BE2072">
        <w:rPr>
          <w:rFonts w:ascii="Times New Roman" w:hAnsi="Times New Roman"/>
          <w:iCs/>
          <w:sz w:val="28"/>
          <w:szCs w:val="28"/>
          <w:lang w:val="kk-KZ"/>
        </w:rPr>
        <w:t>48 апта бойы тенофовир алафенамидін қабылдаған дене салмағы кемінде 25 кг құрайтын 6 және одан үлкен жастағы кейбір балаларда беломыртқаның және барлық дененің сүйек тінінің минералды тығыздығының (СТМТ ≥ 4%) төмендегені туралы хабарланды. Сыну қауіптерін қоса, өсіп келе жатқан сүйекке СТМТ өзгерістерінің ұзақмерзімді әсері белгісіз. Емдеу кезінде тиісті мониторингілеу туралы шешім қабылдау үшін көпсалалы тәсіл ұсынылады.</w:t>
      </w:r>
      <w:r w:rsidRPr="00BE2072">
        <w:rPr>
          <w:rFonts w:ascii="Times New Roman" w:hAnsi="Times New Roman"/>
          <w:i/>
          <w:iCs/>
          <w:sz w:val="28"/>
          <w:szCs w:val="28"/>
          <w:lang w:val="kk-KZ"/>
        </w:rPr>
        <w:t xml:space="preserve">        Лактоза жақпауы</w:t>
      </w:r>
    </w:p>
    <w:p w14:paraId="5EC79FD8" w14:textId="77777777" w:rsidR="002A6AFC" w:rsidRPr="00BE2072" w:rsidRDefault="002A6AFC" w:rsidP="002A6AFC">
      <w:pPr>
        <w:spacing w:after="0" w:line="240" w:lineRule="auto"/>
        <w:jc w:val="both"/>
        <w:rPr>
          <w:rFonts w:ascii="Times New Roman" w:hAnsi="Times New Roman"/>
          <w:iCs/>
          <w:sz w:val="28"/>
          <w:szCs w:val="28"/>
          <w:lang w:val="kk-KZ"/>
        </w:rPr>
      </w:pPr>
      <w:r w:rsidRPr="00BE2072">
        <w:rPr>
          <w:rFonts w:ascii="Times New Roman" w:hAnsi="Times New Roman"/>
          <w:iCs/>
          <w:sz w:val="28"/>
          <w:szCs w:val="28"/>
          <w:lang w:val="kk-KZ"/>
        </w:rPr>
        <w:t>Тафтеноф препаратының құрамында лактоза моногидраты бар. Демек, препаратты сирек тұқым қуалайтын галактоза жағымдылығының бұзылыстары, тұқым қуалайтын Lapp-лактаза ферменті тапшылығы немесе глюкоза-галактоза мальабсорбциясы синдромы бар пациенттерге қабылдамау керек.</w:t>
      </w:r>
    </w:p>
    <w:p w14:paraId="2B4C0BA5" w14:textId="77777777" w:rsidR="002A6AFC" w:rsidRPr="00BE2072" w:rsidRDefault="002A6AFC" w:rsidP="002A6AFC">
      <w:pPr>
        <w:spacing w:after="0" w:line="240" w:lineRule="auto"/>
        <w:jc w:val="both"/>
        <w:rPr>
          <w:rFonts w:ascii="Times New Roman" w:hAnsi="Times New Roman"/>
          <w:i/>
          <w:iCs/>
          <w:sz w:val="28"/>
          <w:szCs w:val="28"/>
          <w:lang w:val="kk-KZ"/>
        </w:rPr>
      </w:pPr>
      <w:r w:rsidRPr="00BE2072">
        <w:rPr>
          <w:rFonts w:ascii="Times New Roman" w:hAnsi="Times New Roman"/>
          <w:i/>
          <w:iCs/>
          <w:sz w:val="28"/>
          <w:szCs w:val="28"/>
          <w:lang w:val="kk-KZ"/>
        </w:rPr>
        <w:t>Қосымша заттар</w:t>
      </w:r>
    </w:p>
    <w:p w14:paraId="1F677B2E" w14:textId="77777777" w:rsidR="002A6AFC" w:rsidRPr="00BE2072" w:rsidRDefault="002A6AFC" w:rsidP="00571FC6">
      <w:pPr>
        <w:spacing w:after="0" w:line="240" w:lineRule="auto"/>
        <w:jc w:val="both"/>
        <w:rPr>
          <w:rFonts w:ascii="Times New Roman" w:hAnsi="Times New Roman"/>
          <w:iCs/>
          <w:sz w:val="28"/>
          <w:szCs w:val="28"/>
          <w:lang w:val="kk-KZ"/>
        </w:rPr>
      </w:pPr>
      <w:r w:rsidRPr="00BE2072">
        <w:rPr>
          <w:rFonts w:ascii="Times New Roman" w:hAnsi="Times New Roman"/>
          <w:iCs/>
          <w:sz w:val="28"/>
          <w:szCs w:val="28"/>
          <w:lang w:val="kk-KZ"/>
        </w:rPr>
        <w:t>Бұл препарат құрамында бір таблеткада 10 мг натрий кроскармелозасы бар, осы ең аз мөлшерге байланысты, препаратта "натрий жоқ" деп санауға болады.</w:t>
      </w:r>
    </w:p>
    <w:p w14:paraId="5FED5D10" w14:textId="77777777" w:rsidR="00DA6FCD" w:rsidRPr="00BE2072" w:rsidRDefault="00571FC6" w:rsidP="00571FC6">
      <w:pPr>
        <w:spacing w:after="0" w:line="240" w:lineRule="auto"/>
        <w:jc w:val="both"/>
        <w:rPr>
          <w:rFonts w:ascii="Times New Roman" w:hAnsi="Times New Roman"/>
          <w:i/>
          <w:sz w:val="28"/>
          <w:szCs w:val="28"/>
          <w:lang w:val="kk-KZ"/>
        </w:rPr>
      </w:pPr>
      <w:r w:rsidRPr="00BE2072">
        <w:rPr>
          <w:rFonts w:ascii="Times New Roman" w:hAnsi="Times New Roman"/>
          <w:i/>
          <w:sz w:val="28"/>
          <w:szCs w:val="28"/>
          <w:lang w:val="kk-KZ"/>
        </w:rPr>
        <w:t>Жүктілік немесе лактация кезінде</w:t>
      </w:r>
    </w:p>
    <w:p w14:paraId="30182859" w14:textId="77777777" w:rsidR="002A6AFC" w:rsidRPr="00BE2072" w:rsidRDefault="002A6AFC" w:rsidP="002A6AFC">
      <w:pPr>
        <w:spacing w:after="0" w:line="240" w:lineRule="auto"/>
        <w:jc w:val="both"/>
        <w:rPr>
          <w:rFonts w:ascii="Times New Roman" w:hAnsi="Times New Roman"/>
          <w:sz w:val="28"/>
          <w:szCs w:val="28"/>
          <w:lang w:val="kk-KZ"/>
        </w:rPr>
      </w:pPr>
      <w:r w:rsidRPr="00BE2072">
        <w:rPr>
          <w:rFonts w:ascii="Times New Roman" w:hAnsi="Times New Roman"/>
          <w:sz w:val="28"/>
          <w:szCs w:val="28"/>
          <w:lang w:val="kk-KZ"/>
        </w:rPr>
        <w:t>Тенофовир алафенамидтің әсеріне ұшыраған жүкті әйелдер туралы деректердің шектеулі көлемі (жүктіліктің 300-ден 1000-ға дейінгі нәтижесі) даму ақауларының немесе фето/неонатальді уыттылықтың жоқ екенін көрсетеді.</w:t>
      </w:r>
    </w:p>
    <w:p w14:paraId="29D0A9A3" w14:textId="77777777" w:rsidR="002A6AFC" w:rsidRPr="00BE2072" w:rsidRDefault="002A6AFC" w:rsidP="002A6AFC">
      <w:pPr>
        <w:spacing w:after="0" w:line="240" w:lineRule="auto"/>
        <w:jc w:val="both"/>
        <w:rPr>
          <w:rFonts w:ascii="Times New Roman" w:hAnsi="Times New Roman"/>
          <w:sz w:val="28"/>
          <w:szCs w:val="28"/>
          <w:lang w:val="kk-KZ"/>
        </w:rPr>
      </w:pPr>
      <w:r w:rsidRPr="00BE2072">
        <w:rPr>
          <w:rFonts w:ascii="Times New Roman" w:hAnsi="Times New Roman"/>
          <w:sz w:val="28"/>
          <w:szCs w:val="28"/>
          <w:lang w:val="kk-KZ"/>
        </w:rPr>
        <w:t>Жануарларға жүргізілген зерттеулер репродукциялық уыттылыққа тікелей немесе жанама зиянды әсерін анықтаған жоқ.</w:t>
      </w:r>
    </w:p>
    <w:p w14:paraId="45089ABF" w14:textId="77777777" w:rsidR="002A6AFC" w:rsidRPr="00BE2072" w:rsidRDefault="002A6AFC" w:rsidP="002A6AFC">
      <w:pPr>
        <w:spacing w:after="0" w:line="240" w:lineRule="auto"/>
        <w:jc w:val="both"/>
        <w:rPr>
          <w:rFonts w:ascii="Times New Roman" w:hAnsi="Times New Roman"/>
          <w:sz w:val="28"/>
          <w:szCs w:val="28"/>
          <w:lang w:val="kk-KZ"/>
        </w:rPr>
      </w:pPr>
      <w:r w:rsidRPr="00BE2072">
        <w:rPr>
          <w:rFonts w:ascii="Times New Roman" w:hAnsi="Times New Roman"/>
          <w:sz w:val="28"/>
          <w:szCs w:val="28"/>
          <w:lang w:val="kk-KZ"/>
        </w:rPr>
        <w:t xml:space="preserve">Жүктілік кезінде, қажет болса,  </w:t>
      </w:r>
      <w:r w:rsidR="005222EF" w:rsidRPr="00BE2072">
        <w:rPr>
          <w:rFonts w:ascii="Times New Roman" w:hAnsi="Times New Roman"/>
          <w:sz w:val="28"/>
          <w:szCs w:val="28"/>
          <w:lang w:val="kk-KZ"/>
        </w:rPr>
        <w:t>тенофовир алафенамидті қолдану мүмкіндігін</w:t>
      </w:r>
      <w:r w:rsidRPr="00BE2072">
        <w:rPr>
          <w:rFonts w:ascii="Times New Roman" w:hAnsi="Times New Roman"/>
          <w:sz w:val="28"/>
          <w:szCs w:val="28"/>
          <w:lang w:val="kk-KZ"/>
        </w:rPr>
        <w:t xml:space="preserve"> қарастыруға болады.</w:t>
      </w:r>
    </w:p>
    <w:p w14:paraId="762564A1" w14:textId="77777777" w:rsidR="002A6AFC" w:rsidRPr="00BE2072" w:rsidRDefault="002A6AFC" w:rsidP="002A6AFC">
      <w:pPr>
        <w:spacing w:after="0" w:line="240" w:lineRule="auto"/>
        <w:jc w:val="both"/>
        <w:rPr>
          <w:rFonts w:ascii="Times New Roman" w:hAnsi="Times New Roman"/>
          <w:iCs/>
          <w:color w:val="000000"/>
          <w:sz w:val="28"/>
          <w:szCs w:val="28"/>
          <w:lang w:val="kk-KZ"/>
        </w:rPr>
      </w:pPr>
      <w:r w:rsidRPr="00BE2072">
        <w:rPr>
          <w:rFonts w:ascii="Times New Roman" w:hAnsi="Times New Roman"/>
          <w:iCs/>
          <w:color w:val="000000"/>
          <w:sz w:val="28"/>
          <w:szCs w:val="28"/>
          <w:lang w:val="kk-KZ"/>
        </w:rPr>
        <w:lastRenderedPageBreak/>
        <w:t>Жарияланған деректерг</w:t>
      </w:r>
      <w:r w:rsidR="005222EF" w:rsidRPr="00BE2072">
        <w:rPr>
          <w:rFonts w:ascii="Times New Roman" w:hAnsi="Times New Roman"/>
          <w:iCs/>
          <w:color w:val="000000"/>
          <w:sz w:val="28"/>
          <w:szCs w:val="28"/>
          <w:lang w:val="kk-KZ"/>
        </w:rPr>
        <w:t>е сәйкес, тенофовир алафенамид және</w:t>
      </w:r>
      <w:r w:rsidRPr="00BE2072">
        <w:rPr>
          <w:rFonts w:ascii="Times New Roman" w:hAnsi="Times New Roman"/>
          <w:iCs/>
          <w:color w:val="000000"/>
          <w:sz w:val="28"/>
          <w:szCs w:val="28"/>
          <w:lang w:val="kk-KZ"/>
        </w:rPr>
        <w:t xml:space="preserve"> тенофовир аз мөлшерде тенофовир алафенамид қабылдайтын әйелдерде емшек сүтімен бірге бөлініп шығады. Тенофовирдің жаңа туған нәрестелерге/сәбилерге әсері туралы ақпарат жеткіліксіз.</w:t>
      </w:r>
    </w:p>
    <w:p w14:paraId="13926D20" w14:textId="77777777" w:rsidR="002A6AFC" w:rsidRPr="00BE2072" w:rsidRDefault="002A6AFC" w:rsidP="00571FC6">
      <w:pPr>
        <w:spacing w:after="0" w:line="240" w:lineRule="auto"/>
        <w:jc w:val="both"/>
        <w:rPr>
          <w:rFonts w:ascii="Times New Roman" w:hAnsi="Times New Roman"/>
          <w:iCs/>
          <w:color w:val="000000"/>
          <w:sz w:val="28"/>
          <w:szCs w:val="28"/>
          <w:lang w:val="kk-KZ"/>
        </w:rPr>
      </w:pPr>
      <w:r w:rsidRPr="00BE2072">
        <w:rPr>
          <w:rFonts w:ascii="Times New Roman" w:hAnsi="Times New Roman"/>
          <w:iCs/>
          <w:color w:val="000000"/>
          <w:sz w:val="28"/>
          <w:szCs w:val="28"/>
          <w:lang w:val="kk-KZ"/>
        </w:rPr>
        <w:t>Емшек еметін бала үшін қауіпті жоққа шығаруға болмайды, сондықтан Тафтеноф препаратын емшек емізу кезеңінде қолданбаған жөн.</w:t>
      </w:r>
    </w:p>
    <w:p w14:paraId="7371292E" w14:textId="77777777" w:rsidR="0036737E" w:rsidRPr="0036737E" w:rsidRDefault="0036737E" w:rsidP="0036737E">
      <w:pPr>
        <w:widowControl w:val="0"/>
        <w:spacing w:after="0" w:line="240" w:lineRule="auto"/>
        <w:jc w:val="both"/>
        <w:rPr>
          <w:rFonts w:ascii="Times New Roman" w:eastAsia="Times New Roman" w:hAnsi="Times New Roman"/>
          <w:bCs/>
          <w:i/>
          <w:sz w:val="28"/>
          <w:szCs w:val="28"/>
          <w:lang w:val="kk-KZ"/>
        </w:rPr>
      </w:pPr>
      <w:r w:rsidRPr="0036737E">
        <w:rPr>
          <w:rFonts w:ascii="Times New Roman" w:eastAsia="Times New Roman" w:hAnsi="Times New Roman"/>
          <w:bCs/>
          <w:i/>
          <w:sz w:val="28"/>
          <w:szCs w:val="28"/>
          <w:lang w:val="kk-KZ"/>
        </w:rPr>
        <w:t>Фертильділік</w:t>
      </w:r>
    </w:p>
    <w:p w14:paraId="5745D1A1" w14:textId="77777777" w:rsidR="0036737E" w:rsidRPr="00BE2072" w:rsidRDefault="0036737E" w:rsidP="00571FC6">
      <w:pPr>
        <w:spacing w:after="0" w:line="240" w:lineRule="auto"/>
        <w:jc w:val="both"/>
        <w:rPr>
          <w:rFonts w:ascii="Times New Roman" w:hAnsi="Times New Roman"/>
          <w:color w:val="000000"/>
          <w:sz w:val="28"/>
          <w:szCs w:val="28"/>
          <w:lang w:val="kk-KZ"/>
        </w:rPr>
      </w:pPr>
      <w:r w:rsidRPr="0036737E">
        <w:rPr>
          <w:rFonts w:ascii="Times New Roman" w:hAnsi="Times New Roman"/>
          <w:color w:val="000000"/>
          <w:sz w:val="28"/>
          <w:szCs w:val="28"/>
          <w:lang w:val="kk-KZ"/>
        </w:rPr>
        <w:t>Тафтеноф препаратының адамның фертильділігіне әсері туралы деректе</w:t>
      </w:r>
      <w:r w:rsidRPr="00BE2072">
        <w:rPr>
          <w:rFonts w:ascii="Times New Roman" w:hAnsi="Times New Roman"/>
          <w:color w:val="000000"/>
          <w:sz w:val="28"/>
          <w:szCs w:val="28"/>
          <w:lang w:val="kk-KZ"/>
        </w:rPr>
        <w:t>р жоқ. З</w:t>
      </w:r>
      <w:r w:rsidRPr="0036737E">
        <w:rPr>
          <w:rFonts w:ascii="Times New Roman" w:hAnsi="Times New Roman"/>
          <w:color w:val="000000"/>
          <w:sz w:val="28"/>
          <w:szCs w:val="28"/>
          <w:lang w:val="kk-KZ"/>
        </w:rPr>
        <w:t>ерттеулер</w:t>
      </w:r>
      <w:r w:rsidRPr="00BE2072">
        <w:rPr>
          <w:rFonts w:ascii="Times New Roman" w:hAnsi="Times New Roman"/>
          <w:color w:val="000000"/>
          <w:sz w:val="28"/>
          <w:szCs w:val="28"/>
          <w:lang w:val="kk-KZ"/>
        </w:rPr>
        <w:t>де</w:t>
      </w:r>
      <w:r w:rsidRPr="0036737E">
        <w:rPr>
          <w:rFonts w:ascii="Times New Roman" w:hAnsi="Times New Roman"/>
          <w:color w:val="000000"/>
          <w:sz w:val="28"/>
          <w:szCs w:val="28"/>
          <w:lang w:val="kk-KZ"/>
        </w:rPr>
        <w:t xml:space="preserve"> тенофовир алафенамидтің фертильд</w:t>
      </w:r>
      <w:r w:rsidRPr="00BE2072">
        <w:rPr>
          <w:rFonts w:ascii="Times New Roman" w:hAnsi="Times New Roman"/>
          <w:color w:val="000000"/>
          <w:sz w:val="28"/>
          <w:szCs w:val="28"/>
          <w:lang w:val="kk-KZ"/>
        </w:rPr>
        <w:t>ілікке зиянды әсері  көрсетілмейді</w:t>
      </w:r>
      <w:r w:rsidRPr="0036737E">
        <w:rPr>
          <w:rFonts w:ascii="Times New Roman" w:hAnsi="Times New Roman"/>
          <w:color w:val="000000"/>
          <w:sz w:val="28"/>
          <w:szCs w:val="28"/>
          <w:lang w:val="kk-KZ"/>
        </w:rPr>
        <w:t>.</w:t>
      </w:r>
    </w:p>
    <w:p w14:paraId="2C87FA83" w14:textId="77777777" w:rsidR="00571FC6" w:rsidRPr="00BE2072" w:rsidRDefault="00571FC6" w:rsidP="00571FC6">
      <w:pPr>
        <w:spacing w:after="0" w:line="240" w:lineRule="auto"/>
        <w:jc w:val="both"/>
        <w:rPr>
          <w:rFonts w:ascii="Times New Roman" w:hAnsi="Times New Roman"/>
          <w:i/>
          <w:color w:val="000000"/>
          <w:sz w:val="28"/>
          <w:szCs w:val="28"/>
          <w:lang w:val="kk-KZ"/>
        </w:rPr>
      </w:pPr>
      <w:r w:rsidRPr="00BE2072">
        <w:rPr>
          <w:rFonts w:ascii="Times New Roman" w:hAnsi="Times New Roman"/>
          <w:i/>
          <w:color w:val="000000"/>
          <w:sz w:val="28"/>
          <w:szCs w:val="28"/>
          <w:lang w:val="kk-KZ"/>
        </w:rPr>
        <w:t>Препараттың көлік құралын немесе қауіптілігі зор механизмдерді басқару қабілетіне әсер ету ерекшеліктері</w:t>
      </w:r>
    </w:p>
    <w:p w14:paraId="77A23214" w14:textId="77777777" w:rsidR="00F74845" w:rsidRPr="00BE2072" w:rsidRDefault="00F74845" w:rsidP="00F74845">
      <w:pPr>
        <w:spacing w:after="0" w:line="240" w:lineRule="auto"/>
        <w:jc w:val="both"/>
        <w:rPr>
          <w:rFonts w:ascii="Times New Roman" w:hAnsi="Times New Roman"/>
          <w:color w:val="000000"/>
          <w:sz w:val="28"/>
          <w:szCs w:val="28"/>
          <w:lang w:val="kk-KZ"/>
        </w:rPr>
      </w:pPr>
      <w:r w:rsidRPr="00BE2072">
        <w:rPr>
          <w:rFonts w:ascii="Times New Roman" w:hAnsi="Times New Roman"/>
          <w:color w:val="000000"/>
          <w:sz w:val="28"/>
          <w:szCs w:val="28"/>
          <w:lang w:val="kk-KZ"/>
        </w:rPr>
        <w:t>Тафтенофтың көлік жүргізу және механизмдермен жұмыс істеу қабілетіне әсері жоқ. Пациенттерді Тафтенофпен емдеу жағдайында бас айналудың жағымсыз әсері екені туралы хабардар ету керек.</w:t>
      </w:r>
    </w:p>
    <w:p w14:paraId="246815D7" w14:textId="77777777" w:rsidR="00005C58" w:rsidRPr="00BE2072" w:rsidRDefault="00005C58" w:rsidP="00844CE8">
      <w:pPr>
        <w:spacing w:after="0" w:line="240" w:lineRule="auto"/>
        <w:jc w:val="both"/>
        <w:rPr>
          <w:rFonts w:ascii="Times New Roman" w:eastAsia="Times New Roman" w:hAnsi="Times New Roman"/>
          <w:b/>
          <w:sz w:val="28"/>
          <w:szCs w:val="28"/>
          <w:lang w:val="kk-KZ" w:eastAsia="ru-RU"/>
        </w:rPr>
      </w:pPr>
    </w:p>
    <w:p w14:paraId="481A9439" w14:textId="77777777" w:rsidR="00725A3C" w:rsidRPr="00BE2072" w:rsidRDefault="00725A3C" w:rsidP="00725A3C">
      <w:pPr>
        <w:keepNext/>
        <w:tabs>
          <w:tab w:val="left" w:pos="9639"/>
        </w:tabs>
        <w:spacing w:after="0" w:line="240" w:lineRule="auto"/>
        <w:outlineLvl w:val="2"/>
        <w:rPr>
          <w:rFonts w:ascii="Times New Roman" w:hAnsi="Times New Roman"/>
          <w:b/>
          <w:bCs/>
          <w:sz w:val="28"/>
          <w:szCs w:val="28"/>
          <w:lang w:val="kk-KZ"/>
        </w:rPr>
      </w:pPr>
      <w:bookmarkStart w:id="0" w:name="2175220275"/>
      <w:r w:rsidRPr="00BE2072">
        <w:rPr>
          <w:rFonts w:ascii="Times New Roman" w:hAnsi="Times New Roman"/>
          <w:b/>
          <w:bCs/>
          <w:sz w:val="28"/>
          <w:szCs w:val="28"/>
          <w:lang w:val="kk-KZ"/>
        </w:rPr>
        <w:t>Қолдану жөніндегі нұсқаулар</w:t>
      </w:r>
    </w:p>
    <w:p w14:paraId="3EB5349C" w14:textId="77777777" w:rsidR="00725A3C" w:rsidRPr="00BE2072" w:rsidRDefault="00725A3C" w:rsidP="00725A3C">
      <w:pPr>
        <w:spacing w:after="0" w:line="20" w:lineRule="atLeast"/>
        <w:jc w:val="both"/>
        <w:rPr>
          <w:rFonts w:ascii="Times New Roman" w:hAnsi="Times New Roman"/>
          <w:b/>
          <w:i/>
          <w:sz w:val="28"/>
          <w:szCs w:val="28"/>
          <w:lang w:val="kk-KZ"/>
        </w:rPr>
      </w:pPr>
      <w:r w:rsidRPr="00BE2072">
        <w:rPr>
          <w:rFonts w:ascii="Times New Roman" w:hAnsi="Times New Roman"/>
          <w:b/>
          <w:i/>
          <w:sz w:val="28"/>
          <w:szCs w:val="28"/>
          <w:lang w:val="kk-KZ"/>
        </w:rPr>
        <w:t xml:space="preserve">Дозалау режимі </w:t>
      </w:r>
    </w:p>
    <w:p w14:paraId="48B01FB6" w14:textId="77777777" w:rsidR="00F2050A" w:rsidRPr="00BE2072" w:rsidRDefault="00F2050A" w:rsidP="00F2050A">
      <w:pPr>
        <w:spacing w:after="0" w:line="240" w:lineRule="auto"/>
        <w:jc w:val="both"/>
        <w:rPr>
          <w:rFonts w:ascii="Times New Roman" w:hAnsi="Times New Roman"/>
          <w:sz w:val="28"/>
          <w:szCs w:val="28"/>
          <w:lang w:val="kk-KZ"/>
        </w:rPr>
      </w:pPr>
      <w:bookmarkStart w:id="1" w:name="2175220276"/>
      <w:bookmarkEnd w:id="0"/>
      <w:r w:rsidRPr="00BE2072">
        <w:rPr>
          <w:rFonts w:ascii="Times New Roman" w:hAnsi="Times New Roman"/>
          <w:sz w:val="28"/>
          <w:szCs w:val="28"/>
          <w:lang w:val="kk-KZ"/>
        </w:rPr>
        <w:t>Емді созылмалы В гепатитін емдеу тәжірибесі бар дәрігер жүргізуі тиіс.</w:t>
      </w:r>
    </w:p>
    <w:p w14:paraId="27BD5732" w14:textId="77777777" w:rsidR="00F2050A" w:rsidRPr="00BE2072" w:rsidRDefault="00F2050A" w:rsidP="00F2050A">
      <w:pPr>
        <w:spacing w:after="0" w:line="240" w:lineRule="auto"/>
        <w:jc w:val="both"/>
        <w:rPr>
          <w:rFonts w:ascii="Times New Roman" w:hAnsi="Times New Roman"/>
          <w:sz w:val="28"/>
          <w:szCs w:val="28"/>
          <w:lang w:val="kk-KZ"/>
        </w:rPr>
      </w:pPr>
      <w:r w:rsidRPr="00BE2072">
        <w:rPr>
          <w:rFonts w:ascii="Times New Roman" w:hAnsi="Times New Roman"/>
          <w:sz w:val="28"/>
          <w:szCs w:val="28"/>
          <w:lang w:val="kk-KZ"/>
        </w:rPr>
        <w:t xml:space="preserve">Тафтеноф препараты, үлбірлі қабықпен қапталған 25 мг таблеткаларды ересектер мен </w:t>
      </w:r>
      <w:r w:rsidR="00C57ADA" w:rsidRPr="00BE2072">
        <w:rPr>
          <w:rFonts w:ascii="Times New Roman" w:hAnsi="Times New Roman"/>
          <w:sz w:val="28"/>
          <w:szCs w:val="28"/>
          <w:lang w:val="kk-KZ"/>
        </w:rPr>
        <w:t xml:space="preserve">балаларға </w:t>
      </w:r>
      <w:r w:rsidRPr="00BE2072">
        <w:rPr>
          <w:rFonts w:ascii="Times New Roman" w:hAnsi="Times New Roman"/>
          <w:sz w:val="28"/>
          <w:szCs w:val="28"/>
          <w:lang w:val="kk-KZ"/>
        </w:rPr>
        <w:t>(</w:t>
      </w:r>
      <w:r w:rsidR="00C57ADA" w:rsidRPr="00BE2072">
        <w:rPr>
          <w:rFonts w:ascii="Times New Roman" w:hAnsi="Times New Roman"/>
          <w:sz w:val="28"/>
          <w:szCs w:val="28"/>
          <w:lang w:val="kk-KZ"/>
        </w:rPr>
        <w:t>6</w:t>
      </w:r>
      <w:r w:rsidRPr="00BE2072">
        <w:rPr>
          <w:rFonts w:ascii="Times New Roman" w:hAnsi="Times New Roman"/>
          <w:sz w:val="28"/>
          <w:szCs w:val="28"/>
          <w:lang w:val="kk-KZ"/>
        </w:rPr>
        <w:t xml:space="preserve"> жас және одан үлкен жастағы</w:t>
      </w:r>
      <w:r w:rsidR="0036737E" w:rsidRPr="00BE2072">
        <w:rPr>
          <w:rFonts w:ascii="Times New Roman" w:hAnsi="Times New Roman"/>
          <w:sz w:val="28"/>
          <w:szCs w:val="28"/>
          <w:lang w:val="kk-KZ"/>
        </w:rPr>
        <w:t xml:space="preserve"> дене салмағы кемінде 25 кг</w:t>
      </w:r>
      <w:r w:rsidRPr="00BE2072">
        <w:rPr>
          <w:rFonts w:ascii="Times New Roman" w:hAnsi="Times New Roman"/>
          <w:sz w:val="28"/>
          <w:szCs w:val="28"/>
          <w:lang w:val="kk-KZ"/>
        </w:rPr>
        <w:t>): тәулігіне бір рет бір таблеткадан пероральді қабылдау ұсынылады.</w:t>
      </w:r>
    </w:p>
    <w:p w14:paraId="25C6D6FB" w14:textId="77777777" w:rsidR="00F2050A" w:rsidRPr="00BE2072" w:rsidRDefault="00F2050A" w:rsidP="00F2050A">
      <w:pPr>
        <w:spacing w:after="0" w:line="20" w:lineRule="atLeast"/>
        <w:jc w:val="both"/>
        <w:rPr>
          <w:rFonts w:ascii="Times New Roman" w:hAnsi="Times New Roman"/>
          <w:i/>
          <w:sz w:val="28"/>
          <w:szCs w:val="28"/>
          <w:lang w:val="kk-KZ"/>
        </w:rPr>
      </w:pPr>
      <w:r w:rsidRPr="00BE2072">
        <w:rPr>
          <w:rFonts w:ascii="Times New Roman" w:hAnsi="Times New Roman"/>
          <w:i/>
          <w:sz w:val="28"/>
          <w:szCs w:val="28"/>
          <w:lang w:val="kk-KZ"/>
        </w:rPr>
        <w:t>Препаратпен емді тоқтату</w:t>
      </w:r>
    </w:p>
    <w:p w14:paraId="58322F67" w14:textId="77777777" w:rsidR="00F2050A" w:rsidRPr="00BE2072" w:rsidRDefault="00F2050A" w:rsidP="00F2050A">
      <w:pPr>
        <w:spacing w:after="0" w:line="20" w:lineRule="atLeast"/>
        <w:jc w:val="both"/>
        <w:rPr>
          <w:rFonts w:ascii="Times New Roman" w:hAnsi="Times New Roman"/>
          <w:sz w:val="28"/>
          <w:szCs w:val="28"/>
          <w:lang w:val="kk-KZ"/>
        </w:rPr>
      </w:pPr>
      <w:r w:rsidRPr="00BE2072">
        <w:rPr>
          <w:rFonts w:ascii="Times New Roman" w:hAnsi="Times New Roman"/>
          <w:sz w:val="28"/>
          <w:szCs w:val="28"/>
          <w:lang w:val="kk-KZ"/>
        </w:rPr>
        <w:t>Препаратпен емдеуді тоқтатқанда мыналарды ескеру қажет:</w:t>
      </w:r>
      <w:r w:rsidR="0036737E" w:rsidRPr="00BE2072">
        <w:rPr>
          <w:rFonts w:ascii="Times New Roman" w:hAnsi="Times New Roman"/>
          <w:sz w:val="28"/>
          <w:szCs w:val="28"/>
          <w:lang w:val="kk-KZ"/>
        </w:rPr>
        <w:t xml:space="preserve"> </w:t>
      </w:r>
    </w:p>
    <w:p w14:paraId="1851628E" w14:textId="77777777" w:rsidR="00F2050A" w:rsidRPr="00BE2072" w:rsidRDefault="00F2050A" w:rsidP="00F2050A">
      <w:pPr>
        <w:pStyle w:val="ab"/>
        <w:widowControl w:val="0"/>
        <w:numPr>
          <w:ilvl w:val="0"/>
          <w:numId w:val="26"/>
        </w:numPr>
        <w:autoSpaceDE w:val="0"/>
        <w:autoSpaceDN w:val="0"/>
        <w:spacing w:after="0" w:line="20" w:lineRule="atLeast"/>
        <w:jc w:val="both"/>
        <w:rPr>
          <w:rFonts w:ascii="Times New Roman" w:hAnsi="Times New Roman"/>
          <w:sz w:val="28"/>
          <w:szCs w:val="28"/>
          <w:lang w:val="kk-KZ"/>
        </w:rPr>
      </w:pPr>
      <w:r w:rsidRPr="00BE2072">
        <w:rPr>
          <w:rFonts w:ascii="Times New Roman" w:hAnsi="Times New Roman"/>
          <w:sz w:val="28"/>
          <w:szCs w:val="28"/>
          <w:lang w:val="kk-KZ"/>
        </w:rPr>
        <w:t>HBeAg-оң цирроз жоқ пациенттерге, емді HBe сероконверсиясы (HBeAg болмауы және анти-Hbe болғанда ВГВ ДНҚ болмауы) расталғаннан кейін немесе сероконверсиясы расталғанға дейін немесе тиімділігінің төмендеуі дәлелденгенде кемінде 6-12 ай қабылдау керек. Препаратпен емдеуді тоқтатқан соң вирусологиялық қайталануды анықтау үшін жүйелі қайта</w:t>
      </w:r>
      <w:r w:rsidR="00982A95" w:rsidRPr="00BE2072">
        <w:rPr>
          <w:rFonts w:ascii="Times New Roman" w:hAnsi="Times New Roman"/>
          <w:sz w:val="28"/>
          <w:szCs w:val="28"/>
          <w:lang w:val="kk-KZ"/>
        </w:rPr>
        <w:t>ланатын</w:t>
      </w:r>
      <w:r w:rsidRPr="00BE2072">
        <w:rPr>
          <w:rFonts w:ascii="Times New Roman" w:hAnsi="Times New Roman"/>
          <w:sz w:val="28"/>
          <w:szCs w:val="28"/>
          <w:lang w:val="kk-KZ"/>
        </w:rPr>
        <w:t xml:space="preserve"> қадағалау ұсынылады.</w:t>
      </w:r>
    </w:p>
    <w:p w14:paraId="053E96CA" w14:textId="77777777" w:rsidR="00F2050A" w:rsidRPr="00BE2072" w:rsidRDefault="00F2050A" w:rsidP="00F2050A">
      <w:pPr>
        <w:pStyle w:val="ab"/>
        <w:widowControl w:val="0"/>
        <w:numPr>
          <w:ilvl w:val="0"/>
          <w:numId w:val="26"/>
        </w:numPr>
        <w:autoSpaceDE w:val="0"/>
        <w:autoSpaceDN w:val="0"/>
        <w:spacing w:after="0" w:line="20" w:lineRule="atLeast"/>
        <w:jc w:val="both"/>
        <w:rPr>
          <w:rFonts w:ascii="Times New Roman" w:hAnsi="Times New Roman"/>
          <w:sz w:val="28"/>
          <w:szCs w:val="28"/>
          <w:lang w:val="kk-KZ"/>
        </w:rPr>
      </w:pPr>
      <w:r w:rsidRPr="00BE2072">
        <w:rPr>
          <w:rFonts w:ascii="Times New Roman" w:hAnsi="Times New Roman"/>
          <w:sz w:val="28"/>
          <w:szCs w:val="28"/>
          <w:lang w:val="kk-KZ"/>
        </w:rPr>
        <w:t xml:space="preserve">HBeAg-теріс цирроз жоқ  пациенттерге, препаратпен емделуді кемінде, HBs сероконверсиясына дейін немесе тиімділігінің жойылуы дәлелденген кезге дейін қабылдау керек. 2 жылдан астам, ұзақ емделген жағдайда пациент үшін </w:t>
      </w:r>
      <w:r w:rsidR="00982A95" w:rsidRPr="00BE2072">
        <w:rPr>
          <w:rFonts w:ascii="Times New Roman" w:hAnsi="Times New Roman"/>
          <w:sz w:val="28"/>
          <w:szCs w:val="28"/>
          <w:lang w:val="kk-KZ"/>
        </w:rPr>
        <w:t>таңдалған тиісті емді жалғастыруды</w:t>
      </w:r>
      <w:r w:rsidRPr="00BE2072">
        <w:rPr>
          <w:rFonts w:ascii="Times New Roman" w:hAnsi="Times New Roman"/>
          <w:sz w:val="28"/>
          <w:szCs w:val="28"/>
          <w:lang w:val="kk-KZ"/>
        </w:rPr>
        <w:t xml:space="preserve"> растау үшін жүйелі </w:t>
      </w:r>
      <w:r w:rsidR="00982A95" w:rsidRPr="00BE2072">
        <w:rPr>
          <w:rFonts w:ascii="Times New Roman" w:hAnsi="Times New Roman"/>
          <w:sz w:val="28"/>
          <w:szCs w:val="28"/>
          <w:lang w:val="kk-KZ"/>
        </w:rPr>
        <w:t>қайталанатын</w:t>
      </w:r>
      <w:r w:rsidRPr="00BE2072">
        <w:rPr>
          <w:rFonts w:ascii="Times New Roman" w:hAnsi="Times New Roman"/>
          <w:sz w:val="28"/>
          <w:szCs w:val="28"/>
          <w:lang w:val="kk-KZ"/>
        </w:rPr>
        <w:t xml:space="preserve"> </w:t>
      </w:r>
      <w:r w:rsidR="00982A95" w:rsidRPr="00BE2072">
        <w:rPr>
          <w:rFonts w:ascii="Times New Roman" w:hAnsi="Times New Roman"/>
          <w:sz w:val="28"/>
          <w:szCs w:val="28"/>
          <w:lang w:val="kk-KZ"/>
        </w:rPr>
        <w:t xml:space="preserve">қадағалау </w:t>
      </w:r>
      <w:r w:rsidRPr="00BE2072">
        <w:rPr>
          <w:rFonts w:ascii="Times New Roman" w:hAnsi="Times New Roman"/>
          <w:sz w:val="28"/>
          <w:szCs w:val="28"/>
          <w:lang w:val="kk-KZ"/>
        </w:rPr>
        <w:t xml:space="preserve">ұсынылады. </w:t>
      </w:r>
    </w:p>
    <w:p w14:paraId="4D2B7582" w14:textId="77777777" w:rsidR="00F2050A" w:rsidRPr="00BE2072" w:rsidRDefault="00F2050A" w:rsidP="00F2050A">
      <w:pPr>
        <w:spacing w:after="0" w:line="20" w:lineRule="atLeast"/>
        <w:jc w:val="both"/>
        <w:rPr>
          <w:rFonts w:ascii="Times New Roman" w:hAnsi="Times New Roman"/>
          <w:i/>
          <w:sz w:val="28"/>
          <w:szCs w:val="28"/>
          <w:lang w:val="kk-KZ"/>
        </w:rPr>
      </w:pPr>
      <w:r w:rsidRPr="00BE2072">
        <w:rPr>
          <w:rFonts w:ascii="Times New Roman" w:hAnsi="Times New Roman"/>
          <w:i/>
          <w:sz w:val="28"/>
          <w:szCs w:val="28"/>
          <w:lang w:val="kk-KZ"/>
        </w:rPr>
        <w:t>Өткізіп алған доза</w:t>
      </w:r>
    </w:p>
    <w:p w14:paraId="1747E9ED" w14:textId="77777777" w:rsidR="00F2050A" w:rsidRPr="00BE2072" w:rsidRDefault="00F2050A" w:rsidP="00F2050A">
      <w:pPr>
        <w:spacing w:after="0" w:line="20" w:lineRule="atLeast"/>
        <w:jc w:val="both"/>
        <w:rPr>
          <w:rFonts w:ascii="Times New Roman" w:hAnsi="Times New Roman"/>
          <w:sz w:val="28"/>
          <w:szCs w:val="28"/>
          <w:lang w:val="pl-PL"/>
        </w:rPr>
      </w:pPr>
      <w:r w:rsidRPr="00BE2072">
        <w:rPr>
          <w:rFonts w:ascii="Times New Roman" w:hAnsi="Times New Roman"/>
          <w:sz w:val="28"/>
          <w:szCs w:val="28"/>
          <w:lang w:val="pl-PL"/>
        </w:rPr>
        <w:t>Егер доза</w:t>
      </w:r>
      <w:r w:rsidRPr="00BE2072">
        <w:rPr>
          <w:rFonts w:ascii="Times New Roman" w:hAnsi="Times New Roman"/>
          <w:sz w:val="28"/>
          <w:szCs w:val="28"/>
          <w:lang w:val="kk-KZ"/>
        </w:rPr>
        <w:t xml:space="preserve">ны қабылдауды өткізіп алса </w:t>
      </w:r>
      <w:r w:rsidRPr="00BE2072">
        <w:rPr>
          <w:rFonts w:ascii="Times New Roman" w:hAnsi="Times New Roman"/>
          <w:sz w:val="28"/>
          <w:szCs w:val="28"/>
          <w:lang w:val="pl-PL"/>
        </w:rPr>
        <w:t xml:space="preserve"> және әдеттегі </w:t>
      </w:r>
      <w:r w:rsidRPr="00BE2072">
        <w:rPr>
          <w:rFonts w:ascii="Times New Roman" w:hAnsi="Times New Roman"/>
          <w:sz w:val="28"/>
          <w:szCs w:val="28"/>
          <w:lang w:val="kk-KZ"/>
        </w:rPr>
        <w:t xml:space="preserve">қабылдау уақытынан </w:t>
      </w:r>
      <w:r w:rsidRPr="00BE2072">
        <w:rPr>
          <w:rFonts w:ascii="Times New Roman" w:hAnsi="Times New Roman"/>
          <w:sz w:val="28"/>
          <w:szCs w:val="28"/>
          <w:lang w:val="pl-PL"/>
        </w:rPr>
        <w:t xml:space="preserve"> 18 сағаттан аз уақыт өтсе, пациент Тафтенофты мүмкіндігінше тез қабылдауы керек, содан кейін әдеттегі дәрі</w:t>
      </w:r>
      <w:r w:rsidRPr="00BE2072">
        <w:rPr>
          <w:rFonts w:ascii="Times New Roman" w:hAnsi="Times New Roman"/>
          <w:sz w:val="28"/>
          <w:szCs w:val="28"/>
          <w:lang w:val="kk-KZ"/>
        </w:rPr>
        <w:t xml:space="preserve"> қабылдау </w:t>
      </w:r>
      <w:r w:rsidRPr="00BE2072">
        <w:rPr>
          <w:rFonts w:ascii="Times New Roman" w:hAnsi="Times New Roman"/>
          <w:sz w:val="28"/>
          <w:szCs w:val="28"/>
          <w:lang w:val="pl-PL"/>
        </w:rPr>
        <w:t xml:space="preserve">кестесіне оралу керек. Егер әдеттегі </w:t>
      </w:r>
      <w:r w:rsidRPr="00BE2072">
        <w:rPr>
          <w:rFonts w:ascii="Times New Roman" w:hAnsi="Times New Roman"/>
          <w:sz w:val="28"/>
          <w:szCs w:val="28"/>
          <w:lang w:val="kk-KZ"/>
        </w:rPr>
        <w:t xml:space="preserve">қабылдау уақытынан </w:t>
      </w:r>
      <w:r w:rsidRPr="00BE2072">
        <w:rPr>
          <w:rFonts w:ascii="Times New Roman" w:hAnsi="Times New Roman"/>
          <w:sz w:val="28"/>
          <w:szCs w:val="28"/>
          <w:lang w:val="pl-PL"/>
        </w:rPr>
        <w:t xml:space="preserve">18 сағаттан астам уақыт өтсе, </w:t>
      </w:r>
      <w:r w:rsidRPr="00BE2072">
        <w:rPr>
          <w:rFonts w:ascii="Times New Roman" w:hAnsi="Times New Roman"/>
          <w:sz w:val="28"/>
          <w:szCs w:val="28"/>
          <w:lang w:val="pl-PL"/>
        </w:rPr>
        <w:lastRenderedPageBreak/>
        <w:t xml:space="preserve">пациент </w:t>
      </w:r>
      <w:r w:rsidRPr="00BE2072">
        <w:rPr>
          <w:rFonts w:ascii="Times New Roman" w:hAnsi="Times New Roman"/>
          <w:sz w:val="28"/>
          <w:szCs w:val="28"/>
          <w:lang w:val="kk-KZ"/>
        </w:rPr>
        <w:t>өткізіп</w:t>
      </w:r>
      <w:r w:rsidRPr="00BE2072">
        <w:rPr>
          <w:rFonts w:ascii="Times New Roman" w:hAnsi="Times New Roman"/>
          <w:sz w:val="28"/>
          <w:szCs w:val="28"/>
          <w:lang w:val="pl-PL"/>
        </w:rPr>
        <w:t xml:space="preserve"> а</w:t>
      </w:r>
      <w:r w:rsidRPr="00BE2072">
        <w:rPr>
          <w:rFonts w:ascii="Times New Roman" w:hAnsi="Times New Roman"/>
          <w:sz w:val="28"/>
          <w:szCs w:val="28"/>
          <w:lang w:val="kk-KZ"/>
        </w:rPr>
        <w:t>л</w:t>
      </w:r>
      <w:r w:rsidRPr="00BE2072">
        <w:rPr>
          <w:rFonts w:ascii="Times New Roman" w:hAnsi="Times New Roman"/>
          <w:sz w:val="28"/>
          <w:szCs w:val="28"/>
          <w:lang w:val="pl-PL"/>
        </w:rPr>
        <w:t xml:space="preserve">ған дозаны қабылдамауы керек және </w:t>
      </w:r>
      <w:r w:rsidRPr="00BE2072">
        <w:rPr>
          <w:rFonts w:ascii="Times New Roman" w:hAnsi="Times New Roman"/>
          <w:sz w:val="28"/>
          <w:szCs w:val="28"/>
          <w:lang w:val="kk-KZ"/>
        </w:rPr>
        <w:t xml:space="preserve">жай ғана </w:t>
      </w:r>
      <w:r w:rsidRPr="00BE2072">
        <w:rPr>
          <w:rFonts w:ascii="Times New Roman" w:hAnsi="Times New Roman"/>
          <w:sz w:val="28"/>
          <w:szCs w:val="28"/>
          <w:lang w:val="pl-PL"/>
        </w:rPr>
        <w:t>әдеттегі дәрі</w:t>
      </w:r>
      <w:r w:rsidRPr="00BE2072">
        <w:rPr>
          <w:rFonts w:ascii="Times New Roman" w:hAnsi="Times New Roman"/>
          <w:sz w:val="28"/>
          <w:szCs w:val="28"/>
          <w:lang w:val="kk-KZ"/>
        </w:rPr>
        <w:t xml:space="preserve"> қабылдау </w:t>
      </w:r>
      <w:r w:rsidRPr="00BE2072">
        <w:rPr>
          <w:rFonts w:ascii="Times New Roman" w:hAnsi="Times New Roman"/>
          <w:sz w:val="28"/>
          <w:szCs w:val="28"/>
          <w:lang w:val="pl-PL"/>
        </w:rPr>
        <w:t>кестесіне оралу</w:t>
      </w:r>
      <w:r w:rsidRPr="00BE2072">
        <w:rPr>
          <w:rFonts w:ascii="Times New Roman" w:hAnsi="Times New Roman"/>
          <w:sz w:val="28"/>
          <w:szCs w:val="28"/>
          <w:lang w:val="kk-KZ"/>
        </w:rPr>
        <w:t>ы</w:t>
      </w:r>
      <w:r w:rsidRPr="00BE2072">
        <w:rPr>
          <w:rFonts w:ascii="Times New Roman" w:hAnsi="Times New Roman"/>
          <w:sz w:val="28"/>
          <w:szCs w:val="28"/>
          <w:lang w:val="pl-PL"/>
        </w:rPr>
        <w:t xml:space="preserve"> керек.</w:t>
      </w:r>
    </w:p>
    <w:p w14:paraId="3CE5D994" w14:textId="77777777" w:rsidR="00F2050A" w:rsidRPr="00BE2072" w:rsidRDefault="00F2050A" w:rsidP="00F2050A">
      <w:pPr>
        <w:spacing w:after="0" w:line="20" w:lineRule="atLeast"/>
        <w:jc w:val="both"/>
        <w:rPr>
          <w:rFonts w:ascii="Times New Roman" w:hAnsi="Times New Roman"/>
          <w:sz w:val="28"/>
          <w:szCs w:val="28"/>
          <w:lang w:val="pl-PL"/>
        </w:rPr>
      </w:pPr>
      <w:r w:rsidRPr="00BE2072">
        <w:rPr>
          <w:rFonts w:ascii="Times New Roman" w:hAnsi="Times New Roman"/>
          <w:sz w:val="28"/>
          <w:szCs w:val="28"/>
          <w:lang w:val="pl-PL"/>
        </w:rPr>
        <w:t xml:space="preserve">Егер пациент </w:t>
      </w:r>
      <w:proofErr w:type="spellStart"/>
      <w:r w:rsidRPr="00BE2072">
        <w:rPr>
          <w:rFonts w:ascii="Times New Roman" w:hAnsi="Times New Roman"/>
          <w:sz w:val="28"/>
          <w:szCs w:val="28"/>
        </w:rPr>
        <w:t>Тафтеноф</w:t>
      </w:r>
      <w:proofErr w:type="spellEnd"/>
      <w:r w:rsidRPr="00BE2072">
        <w:rPr>
          <w:rFonts w:ascii="Times New Roman" w:hAnsi="Times New Roman"/>
          <w:sz w:val="28"/>
          <w:szCs w:val="28"/>
          <w:lang w:val="pl-PL"/>
        </w:rPr>
        <w:t xml:space="preserve"> қабылдағаннан кейін бір сағат ішінде құсса, оған тағы бір таблетка қабылдау керек. Егер тенофовир алафенамид</w:t>
      </w:r>
      <w:r w:rsidRPr="00BE2072">
        <w:rPr>
          <w:rFonts w:ascii="Times New Roman" w:hAnsi="Times New Roman"/>
          <w:sz w:val="28"/>
          <w:szCs w:val="28"/>
          <w:lang w:val="kk-KZ"/>
        </w:rPr>
        <w:t xml:space="preserve">ті </w:t>
      </w:r>
      <w:r w:rsidRPr="00BE2072">
        <w:rPr>
          <w:rFonts w:ascii="Times New Roman" w:hAnsi="Times New Roman"/>
          <w:sz w:val="28"/>
          <w:szCs w:val="28"/>
          <w:lang w:val="pl-PL"/>
        </w:rPr>
        <w:t>қабылдағаннан кейін бір сағаттан астам уақыт</w:t>
      </w:r>
      <w:r w:rsidRPr="00BE2072">
        <w:rPr>
          <w:rFonts w:ascii="Times New Roman" w:hAnsi="Times New Roman"/>
          <w:sz w:val="28"/>
          <w:szCs w:val="28"/>
          <w:lang w:val="kk-KZ"/>
        </w:rPr>
        <w:t>та құсса</w:t>
      </w:r>
      <w:r w:rsidRPr="00BE2072">
        <w:rPr>
          <w:rFonts w:ascii="Times New Roman" w:hAnsi="Times New Roman"/>
          <w:sz w:val="28"/>
          <w:szCs w:val="28"/>
          <w:lang w:val="pl-PL"/>
        </w:rPr>
        <w:t>, пациент</w:t>
      </w:r>
      <w:r w:rsidRPr="00BE2072">
        <w:rPr>
          <w:rFonts w:ascii="Times New Roman" w:hAnsi="Times New Roman"/>
          <w:sz w:val="28"/>
          <w:szCs w:val="28"/>
          <w:lang w:val="kk-KZ"/>
        </w:rPr>
        <w:t>ке</w:t>
      </w:r>
      <w:r w:rsidRPr="00BE2072">
        <w:rPr>
          <w:rFonts w:ascii="Times New Roman" w:hAnsi="Times New Roman"/>
          <w:sz w:val="28"/>
          <w:szCs w:val="28"/>
          <w:lang w:val="pl-PL"/>
        </w:rPr>
        <w:t xml:space="preserve"> тағы бір таблетка</w:t>
      </w:r>
      <w:r w:rsidRPr="00BE2072">
        <w:rPr>
          <w:rFonts w:ascii="Times New Roman" w:hAnsi="Times New Roman"/>
          <w:sz w:val="28"/>
          <w:szCs w:val="28"/>
          <w:lang w:val="kk-KZ"/>
        </w:rPr>
        <w:t>ны</w:t>
      </w:r>
      <w:r w:rsidRPr="00BE2072">
        <w:rPr>
          <w:rFonts w:ascii="Times New Roman" w:hAnsi="Times New Roman"/>
          <w:sz w:val="28"/>
          <w:szCs w:val="28"/>
          <w:lang w:val="pl-PL"/>
        </w:rPr>
        <w:t xml:space="preserve"> іш</w:t>
      </w:r>
      <w:r w:rsidRPr="00BE2072">
        <w:rPr>
          <w:rFonts w:ascii="Times New Roman" w:hAnsi="Times New Roman"/>
          <w:sz w:val="28"/>
          <w:szCs w:val="28"/>
          <w:lang w:val="kk-KZ"/>
        </w:rPr>
        <w:t>у</w:t>
      </w:r>
      <w:r w:rsidRPr="00BE2072">
        <w:rPr>
          <w:rFonts w:ascii="Times New Roman" w:hAnsi="Times New Roman"/>
          <w:sz w:val="28"/>
          <w:szCs w:val="28"/>
          <w:lang w:val="pl-PL"/>
        </w:rPr>
        <w:t xml:space="preserve"> керек</w:t>
      </w:r>
      <w:r w:rsidRPr="00BE2072">
        <w:rPr>
          <w:rFonts w:ascii="Times New Roman" w:hAnsi="Times New Roman"/>
          <w:sz w:val="28"/>
          <w:szCs w:val="28"/>
          <w:lang w:val="kk-KZ"/>
        </w:rPr>
        <w:t xml:space="preserve"> емес</w:t>
      </w:r>
      <w:r w:rsidRPr="00BE2072">
        <w:rPr>
          <w:rFonts w:ascii="Times New Roman" w:hAnsi="Times New Roman"/>
          <w:sz w:val="28"/>
          <w:szCs w:val="28"/>
          <w:lang w:val="pl-PL"/>
        </w:rPr>
        <w:t>.</w:t>
      </w:r>
    </w:p>
    <w:p w14:paraId="58D8CA3F" w14:textId="77777777" w:rsidR="00F2050A" w:rsidRPr="00BE2072" w:rsidRDefault="00F2050A" w:rsidP="00F2050A">
      <w:pPr>
        <w:widowControl w:val="0"/>
        <w:spacing w:after="0" w:line="240" w:lineRule="auto"/>
        <w:jc w:val="both"/>
        <w:rPr>
          <w:rFonts w:ascii="Times New Roman" w:eastAsia="Times New Roman" w:hAnsi="Times New Roman"/>
          <w:b/>
          <w:bCs/>
          <w:sz w:val="28"/>
          <w:szCs w:val="28"/>
          <w:lang w:val="kk-KZ"/>
        </w:rPr>
      </w:pPr>
      <w:r w:rsidRPr="00BE2072">
        <w:rPr>
          <w:rFonts w:ascii="Times New Roman" w:eastAsia="Times New Roman" w:hAnsi="Times New Roman"/>
          <w:b/>
          <w:bCs/>
          <w:sz w:val="28"/>
          <w:szCs w:val="28"/>
          <w:lang w:val="kk-KZ"/>
        </w:rPr>
        <w:t xml:space="preserve">Пациенттердің ерекше топтары </w:t>
      </w:r>
    </w:p>
    <w:p w14:paraId="0FD3B7AB" w14:textId="77777777" w:rsidR="00F2050A" w:rsidRPr="00BE2072" w:rsidRDefault="00F2050A" w:rsidP="00F2050A">
      <w:pPr>
        <w:spacing w:after="0" w:line="240" w:lineRule="auto"/>
        <w:jc w:val="both"/>
        <w:rPr>
          <w:rFonts w:ascii="Times New Roman" w:hAnsi="Times New Roman"/>
          <w:i/>
          <w:sz w:val="28"/>
          <w:szCs w:val="28"/>
          <w:lang w:val="kk-KZ"/>
        </w:rPr>
      </w:pPr>
      <w:r w:rsidRPr="00BE2072">
        <w:rPr>
          <w:rFonts w:ascii="Times New Roman" w:hAnsi="Times New Roman"/>
          <w:i/>
          <w:sz w:val="28"/>
          <w:szCs w:val="28"/>
          <w:lang w:val="kk-KZ"/>
        </w:rPr>
        <w:t>Егде жастағы пациенттер</w:t>
      </w:r>
    </w:p>
    <w:p w14:paraId="4839DA5C" w14:textId="77777777" w:rsidR="00F2050A" w:rsidRPr="00BE2072" w:rsidRDefault="00F2050A" w:rsidP="00F2050A">
      <w:pPr>
        <w:spacing w:after="0" w:line="240" w:lineRule="auto"/>
        <w:jc w:val="both"/>
        <w:rPr>
          <w:rFonts w:ascii="Times New Roman" w:hAnsi="Times New Roman"/>
          <w:sz w:val="28"/>
          <w:szCs w:val="28"/>
          <w:lang w:val="kk-KZ"/>
        </w:rPr>
      </w:pPr>
      <w:r w:rsidRPr="00BE2072">
        <w:rPr>
          <w:rFonts w:ascii="Times New Roman" w:hAnsi="Times New Roman"/>
          <w:sz w:val="28"/>
          <w:szCs w:val="28"/>
          <w:lang w:val="kk-KZ"/>
        </w:rPr>
        <w:t xml:space="preserve">65 және одан үлкен жастағы пациенттерге </w:t>
      </w:r>
      <w:r w:rsidRPr="00BE2072">
        <w:rPr>
          <w:rFonts w:ascii="Times New Roman" w:eastAsia="Times New Roman" w:hAnsi="Times New Roman"/>
          <w:sz w:val="28"/>
          <w:szCs w:val="28"/>
          <w:lang w:val="kk-KZ" w:eastAsia="ru-RU"/>
        </w:rPr>
        <w:t>Тафтеноф</w:t>
      </w:r>
      <w:r w:rsidRPr="00BE2072">
        <w:rPr>
          <w:rFonts w:ascii="Times New Roman" w:hAnsi="Times New Roman"/>
          <w:sz w:val="28"/>
          <w:szCs w:val="28"/>
          <w:lang w:val="kk-KZ"/>
        </w:rPr>
        <w:t xml:space="preserve"> препаратының дозасын түзету талап етілмейді.</w:t>
      </w:r>
    </w:p>
    <w:p w14:paraId="6E7AE0F2" w14:textId="77777777" w:rsidR="00F2050A" w:rsidRPr="00BE2072" w:rsidRDefault="00F2050A" w:rsidP="00F2050A">
      <w:pPr>
        <w:spacing w:after="0" w:line="240" w:lineRule="auto"/>
        <w:jc w:val="both"/>
        <w:rPr>
          <w:rFonts w:ascii="Times New Roman" w:hAnsi="Times New Roman"/>
          <w:i/>
          <w:sz w:val="28"/>
          <w:szCs w:val="28"/>
          <w:lang w:val="kk-KZ"/>
        </w:rPr>
      </w:pPr>
      <w:r w:rsidRPr="00BE2072">
        <w:rPr>
          <w:rFonts w:ascii="Times New Roman" w:hAnsi="Times New Roman"/>
          <w:i/>
          <w:sz w:val="28"/>
          <w:szCs w:val="28"/>
          <w:lang w:val="kk-KZ"/>
        </w:rPr>
        <w:t>Бүйрек жеткіліксіздігі бар пациенттер</w:t>
      </w:r>
    </w:p>
    <w:p w14:paraId="7B14A8D5" w14:textId="77777777" w:rsidR="00F2050A" w:rsidRPr="00BE2072" w:rsidRDefault="00F2050A" w:rsidP="00F2050A">
      <w:pPr>
        <w:spacing w:after="0" w:line="240" w:lineRule="auto"/>
        <w:jc w:val="both"/>
        <w:rPr>
          <w:rFonts w:ascii="Times New Roman" w:hAnsi="Times New Roman"/>
          <w:sz w:val="28"/>
          <w:szCs w:val="28"/>
          <w:lang w:val="kk-KZ"/>
        </w:rPr>
      </w:pPr>
      <w:r w:rsidRPr="00BE2072">
        <w:rPr>
          <w:rFonts w:ascii="Times New Roman" w:hAnsi="Times New Roman"/>
          <w:sz w:val="28"/>
          <w:szCs w:val="28"/>
          <w:lang w:val="kk-KZ"/>
        </w:rPr>
        <w:t xml:space="preserve">Ересектерге немесе жасөспірімдерге (дене салмағы кемінде 35 кг 12 жаста және одан үлкен) креатинин клиренсінің (КК) есебі ≥ 15 мл/мин немесе гемодиализдегі КК &lt;15 мл/мин пациенттерге </w:t>
      </w:r>
      <w:r w:rsidRPr="00BE2072">
        <w:rPr>
          <w:rFonts w:ascii="Times New Roman" w:eastAsia="Times New Roman" w:hAnsi="Times New Roman"/>
          <w:sz w:val="28"/>
          <w:szCs w:val="28"/>
          <w:lang w:val="kk-KZ" w:eastAsia="ru-RU"/>
        </w:rPr>
        <w:t>Тафтеноф</w:t>
      </w:r>
      <w:r w:rsidRPr="00BE2072">
        <w:rPr>
          <w:rFonts w:ascii="Times New Roman" w:hAnsi="Times New Roman"/>
          <w:sz w:val="28"/>
          <w:szCs w:val="28"/>
          <w:lang w:val="kk-KZ"/>
        </w:rPr>
        <w:t xml:space="preserve"> препаратының дозасын түзету талап етілмейді.</w:t>
      </w:r>
    </w:p>
    <w:p w14:paraId="629DFC92" w14:textId="77777777" w:rsidR="00F2050A" w:rsidRPr="00BE2072" w:rsidRDefault="00F2050A" w:rsidP="00F2050A">
      <w:pPr>
        <w:keepNext/>
        <w:spacing w:after="0" w:line="240" w:lineRule="auto"/>
        <w:jc w:val="both"/>
        <w:rPr>
          <w:rFonts w:ascii="Times New Roman" w:hAnsi="Times New Roman"/>
          <w:sz w:val="28"/>
          <w:szCs w:val="28"/>
          <w:lang w:val="kk-KZ"/>
        </w:rPr>
      </w:pPr>
      <w:r w:rsidRPr="00BE2072">
        <w:rPr>
          <w:rFonts w:ascii="Times New Roman" w:hAnsi="Times New Roman"/>
          <w:sz w:val="28"/>
          <w:szCs w:val="28"/>
          <w:lang w:val="kk-KZ"/>
        </w:rPr>
        <w:t xml:space="preserve">Гемодиализ жүргізілген күндері </w:t>
      </w:r>
      <w:r w:rsidRPr="00BE2072">
        <w:rPr>
          <w:rFonts w:ascii="Times New Roman" w:eastAsia="Times New Roman" w:hAnsi="Times New Roman"/>
          <w:sz w:val="28"/>
          <w:szCs w:val="28"/>
          <w:lang w:val="kk-KZ" w:eastAsia="ru-RU"/>
        </w:rPr>
        <w:t>Тафтеноф</w:t>
      </w:r>
      <w:r w:rsidRPr="00BE2072">
        <w:rPr>
          <w:rFonts w:ascii="Times New Roman" w:hAnsi="Times New Roman"/>
          <w:sz w:val="28"/>
          <w:szCs w:val="28"/>
          <w:lang w:val="kk-KZ"/>
        </w:rPr>
        <w:t xml:space="preserve"> препаратын гемодиализ сеансы аяқталғаннан кейін қабылдаған жөн.</w:t>
      </w:r>
    </w:p>
    <w:p w14:paraId="61EF5D5B" w14:textId="77777777" w:rsidR="00F2050A" w:rsidRPr="00BE2072" w:rsidRDefault="001C64D4" w:rsidP="00F2050A">
      <w:pPr>
        <w:keepNext/>
        <w:spacing w:after="0" w:line="240" w:lineRule="auto"/>
        <w:jc w:val="both"/>
        <w:rPr>
          <w:rFonts w:ascii="Times New Roman" w:hAnsi="Times New Roman"/>
          <w:sz w:val="28"/>
          <w:szCs w:val="28"/>
          <w:lang w:val="kk-KZ"/>
        </w:rPr>
      </w:pPr>
      <w:r w:rsidRPr="00BE2072">
        <w:rPr>
          <w:rFonts w:ascii="Times New Roman" w:hAnsi="Times New Roman"/>
          <w:sz w:val="28"/>
          <w:szCs w:val="28"/>
          <w:lang w:val="kk-KZ"/>
        </w:rPr>
        <w:t xml:space="preserve">Гемодиализ жүргізілмейтін </w:t>
      </w:r>
      <w:r w:rsidR="00F2050A" w:rsidRPr="00BE2072">
        <w:rPr>
          <w:rFonts w:ascii="Times New Roman" w:hAnsi="Times New Roman"/>
          <w:sz w:val="28"/>
          <w:szCs w:val="28"/>
          <w:lang w:val="kk-KZ"/>
        </w:rPr>
        <w:t>креатинин клиренсі &lt;15 мл/мин пациенттерге препаратты қабылдау ұсынылмайды.</w:t>
      </w:r>
    </w:p>
    <w:p w14:paraId="36DD509D" w14:textId="77777777" w:rsidR="006D467C" w:rsidRPr="00BE2072" w:rsidRDefault="006D467C" w:rsidP="00F2050A">
      <w:pPr>
        <w:keepNext/>
        <w:spacing w:after="0" w:line="240" w:lineRule="auto"/>
        <w:jc w:val="both"/>
        <w:rPr>
          <w:rFonts w:ascii="Times New Roman" w:hAnsi="Times New Roman"/>
          <w:sz w:val="28"/>
          <w:szCs w:val="28"/>
          <w:lang w:val="kk-KZ"/>
        </w:rPr>
      </w:pPr>
      <w:r w:rsidRPr="00BE2072">
        <w:rPr>
          <w:rFonts w:ascii="Times New Roman" w:hAnsi="Times New Roman"/>
          <w:sz w:val="28"/>
          <w:szCs w:val="28"/>
          <w:lang w:val="kk-KZ"/>
        </w:rPr>
        <w:t xml:space="preserve">Бүйрек </w:t>
      </w:r>
      <w:r w:rsidR="001C64D4" w:rsidRPr="00BE2072">
        <w:rPr>
          <w:rFonts w:ascii="Times New Roman" w:hAnsi="Times New Roman"/>
          <w:sz w:val="28"/>
          <w:szCs w:val="28"/>
          <w:lang w:val="kk-KZ"/>
        </w:rPr>
        <w:t>жеткіліксіздігі бар, салмағы 35 кг-ден</w:t>
      </w:r>
      <w:r w:rsidRPr="00BE2072">
        <w:rPr>
          <w:rFonts w:ascii="Times New Roman" w:hAnsi="Times New Roman"/>
          <w:sz w:val="28"/>
          <w:szCs w:val="28"/>
          <w:lang w:val="kk-KZ"/>
        </w:rPr>
        <w:t xml:space="preserve"> аз, 1</w:t>
      </w:r>
      <w:r w:rsidR="001C64D4" w:rsidRPr="00BE2072">
        <w:rPr>
          <w:rFonts w:ascii="Times New Roman" w:hAnsi="Times New Roman"/>
          <w:sz w:val="28"/>
          <w:szCs w:val="28"/>
          <w:lang w:val="kk-KZ"/>
        </w:rPr>
        <w:t>2 жасқа дейінгі балаларда дозалау бойынша</w:t>
      </w:r>
      <w:r w:rsidRPr="00BE2072">
        <w:rPr>
          <w:rFonts w:ascii="Times New Roman" w:hAnsi="Times New Roman"/>
          <w:sz w:val="28"/>
          <w:szCs w:val="28"/>
          <w:lang w:val="kk-KZ"/>
        </w:rPr>
        <w:t xml:space="preserve"> ұсын</w:t>
      </w:r>
      <w:r w:rsidR="001C64D4" w:rsidRPr="00BE2072">
        <w:rPr>
          <w:rFonts w:ascii="Times New Roman" w:hAnsi="Times New Roman"/>
          <w:sz w:val="28"/>
          <w:szCs w:val="28"/>
          <w:lang w:val="kk-KZ"/>
        </w:rPr>
        <w:t>ыл</w:t>
      </w:r>
      <w:r w:rsidRPr="00BE2072">
        <w:rPr>
          <w:rFonts w:ascii="Times New Roman" w:hAnsi="Times New Roman"/>
          <w:sz w:val="28"/>
          <w:szCs w:val="28"/>
          <w:lang w:val="kk-KZ"/>
        </w:rPr>
        <w:t>атын деректер жоқ.</w:t>
      </w:r>
    </w:p>
    <w:p w14:paraId="636A67BB" w14:textId="77777777" w:rsidR="00F2050A" w:rsidRPr="00BE2072" w:rsidRDefault="00F2050A" w:rsidP="00F2050A">
      <w:pPr>
        <w:spacing w:after="0" w:line="240" w:lineRule="auto"/>
        <w:jc w:val="both"/>
        <w:rPr>
          <w:rFonts w:ascii="Times New Roman" w:hAnsi="Times New Roman"/>
          <w:i/>
          <w:sz w:val="28"/>
          <w:szCs w:val="28"/>
          <w:lang w:val="kk-KZ"/>
        </w:rPr>
      </w:pPr>
      <w:r w:rsidRPr="00BE2072">
        <w:rPr>
          <w:rFonts w:ascii="Times New Roman" w:hAnsi="Times New Roman"/>
          <w:i/>
          <w:sz w:val="28"/>
          <w:szCs w:val="28"/>
          <w:lang w:val="kk-KZ"/>
        </w:rPr>
        <w:t>Бауыр жеткіліксіздігі бар пациенттер</w:t>
      </w:r>
    </w:p>
    <w:p w14:paraId="041A62D4" w14:textId="77777777" w:rsidR="00F2050A" w:rsidRPr="00BE2072" w:rsidRDefault="00F2050A" w:rsidP="00F2050A">
      <w:pPr>
        <w:spacing w:after="0" w:line="240" w:lineRule="auto"/>
        <w:jc w:val="both"/>
        <w:rPr>
          <w:rFonts w:ascii="Times New Roman" w:hAnsi="Times New Roman"/>
          <w:sz w:val="28"/>
          <w:szCs w:val="28"/>
          <w:lang w:val="kk-KZ"/>
        </w:rPr>
      </w:pPr>
      <w:r w:rsidRPr="00BE2072">
        <w:rPr>
          <w:rFonts w:ascii="Times New Roman" w:hAnsi="Times New Roman"/>
          <w:sz w:val="28"/>
          <w:szCs w:val="28"/>
          <w:lang w:val="kk-KZ"/>
        </w:rPr>
        <w:t xml:space="preserve">Бауыр функциясы бұзылған пациенттерге </w:t>
      </w:r>
      <w:r w:rsidRPr="00BE2072">
        <w:rPr>
          <w:rFonts w:ascii="Times New Roman" w:eastAsia="Times New Roman" w:hAnsi="Times New Roman"/>
          <w:sz w:val="28"/>
          <w:szCs w:val="28"/>
          <w:lang w:val="kk-KZ" w:eastAsia="ru-RU"/>
        </w:rPr>
        <w:t>Тафтеноф</w:t>
      </w:r>
      <w:r w:rsidRPr="00BE2072">
        <w:rPr>
          <w:rFonts w:ascii="Times New Roman" w:hAnsi="Times New Roman"/>
          <w:sz w:val="28"/>
          <w:szCs w:val="28"/>
          <w:lang w:val="kk-KZ"/>
        </w:rPr>
        <w:t xml:space="preserve"> препаратының дозасын түзету талап етілмейді.</w:t>
      </w:r>
    </w:p>
    <w:p w14:paraId="034E1618" w14:textId="77777777" w:rsidR="00F2050A" w:rsidRPr="00BE2072" w:rsidRDefault="00F2050A" w:rsidP="00F2050A">
      <w:pPr>
        <w:spacing w:after="0" w:line="240" w:lineRule="auto"/>
        <w:jc w:val="both"/>
        <w:rPr>
          <w:rFonts w:ascii="Times New Roman" w:hAnsi="Times New Roman"/>
          <w:i/>
          <w:sz w:val="28"/>
          <w:szCs w:val="28"/>
          <w:lang w:val="kk-KZ"/>
        </w:rPr>
      </w:pPr>
      <w:r w:rsidRPr="00BE2072">
        <w:rPr>
          <w:rFonts w:ascii="Times New Roman" w:hAnsi="Times New Roman"/>
          <w:i/>
          <w:sz w:val="28"/>
          <w:szCs w:val="28"/>
          <w:lang w:val="kk-KZ"/>
        </w:rPr>
        <w:t>Балалар</w:t>
      </w:r>
    </w:p>
    <w:p w14:paraId="65B2373C" w14:textId="77777777" w:rsidR="00F2050A" w:rsidRPr="00BE2072" w:rsidRDefault="00F2050A" w:rsidP="00F2050A">
      <w:pPr>
        <w:spacing w:after="0" w:line="240" w:lineRule="auto"/>
        <w:jc w:val="both"/>
        <w:rPr>
          <w:rFonts w:ascii="Times New Roman" w:hAnsi="Times New Roman"/>
          <w:sz w:val="28"/>
          <w:szCs w:val="28"/>
          <w:lang w:val="kk-KZ"/>
        </w:rPr>
      </w:pPr>
      <w:r w:rsidRPr="00BE2072">
        <w:rPr>
          <w:rFonts w:ascii="Times New Roman" w:hAnsi="Times New Roman"/>
          <w:sz w:val="28"/>
          <w:szCs w:val="28"/>
          <w:lang w:val="kk-KZ"/>
        </w:rPr>
        <w:t>6 жасқа дейі</w:t>
      </w:r>
      <w:r w:rsidR="001C64D4" w:rsidRPr="00BE2072">
        <w:rPr>
          <w:rFonts w:ascii="Times New Roman" w:hAnsi="Times New Roman"/>
          <w:sz w:val="28"/>
          <w:szCs w:val="28"/>
          <w:lang w:val="kk-KZ"/>
        </w:rPr>
        <w:t>нгі немесе дене салмағы 25 кг-ден кем балаларда</w:t>
      </w:r>
      <w:r w:rsidRPr="00BE2072">
        <w:rPr>
          <w:rFonts w:ascii="Times New Roman" w:hAnsi="Times New Roman"/>
          <w:sz w:val="28"/>
          <w:szCs w:val="28"/>
          <w:lang w:val="kk-KZ"/>
        </w:rPr>
        <w:t xml:space="preserve"> тенофовир алафенамидтің</w:t>
      </w:r>
      <w:r w:rsidRPr="00BE2072">
        <w:rPr>
          <w:rFonts w:ascii="Times New Roman" w:hAnsi="Times New Roman"/>
          <w:sz w:val="28"/>
          <w:szCs w:val="28"/>
          <w:vertAlign w:val="superscript"/>
          <w:lang w:val="kk-KZ"/>
        </w:rPr>
        <w:t xml:space="preserve"> </w:t>
      </w:r>
      <w:r w:rsidRPr="00BE2072">
        <w:rPr>
          <w:rFonts w:ascii="Times New Roman" w:hAnsi="Times New Roman"/>
          <w:sz w:val="28"/>
          <w:szCs w:val="28"/>
          <w:lang w:val="kk-KZ"/>
        </w:rPr>
        <w:t>қауіпсіздігі мен тиімділігі анықталмаған. Деректер жоқ.</w:t>
      </w:r>
    </w:p>
    <w:p w14:paraId="00FDF290" w14:textId="77777777" w:rsidR="00725A3C" w:rsidRPr="00BE2072" w:rsidRDefault="00725A3C" w:rsidP="00725A3C">
      <w:pPr>
        <w:shd w:val="clear" w:color="auto" w:fill="FFFFFF"/>
        <w:tabs>
          <w:tab w:val="left" w:pos="9639"/>
        </w:tabs>
        <w:spacing w:after="0" w:line="240" w:lineRule="auto"/>
        <w:rPr>
          <w:rFonts w:ascii="Times New Roman" w:hAnsi="Times New Roman"/>
          <w:b/>
          <w:i/>
          <w:sz w:val="28"/>
          <w:szCs w:val="28"/>
          <w:lang w:val="kk-KZ"/>
        </w:rPr>
      </w:pPr>
      <w:r w:rsidRPr="00BE2072">
        <w:rPr>
          <w:rFonts w:ascii="Times New Roman" w:hAnsi="Times New Roman"/>
          <w:b/>
          <w:i/>
          <w:sz w:val="28"/>
          <w:szCs w:val="28"/>
          <w:lang w:val="kk-KZ"/>
        </w:rPr>
        <w:t>Енгізу әдісі және жолы</w:t>
      </w:r>
    </w:p>
    <w:p w14:paraId="294F28CC" w14:textId="77777777" w:rsidR="0000361E" w:rsidRPr="00BE2072" w:rsidRDefault="0000361E" w:rsidP="00B246F0">
      <w:pPr>
        <w:spacing w:after="0" w:line="240" w:lineRule="auto"/>
        <w:jc w:val="both"/>
        <w:rPr>
          <w:rFonts w:ascii="Times New Roman" w:hAnsi="Times New Roman"/>
          <w:color w:val="000000"/>
          <w:sz w:val="28"/>
          <w:szCs w:val="28"/>
          <w:lang w:val="kk-KZ"/>
        </w:rPr>
      </w:pPr>
      <w:r w:rsidRPr="00BE2072">
        <w:rPr>
          <w:rFonts w:ascii="Times New Roman" w:hAnsi="Times New Roman"/>
          <w:color w:val="000000"/>
          <w:sz w:val="28"/>
          <w:szCs w:val="28"/>
          <w:lang w:val="kk-KZ"/>
        </w:rPr>
        <w:t>Пероральді</w:t>
      </w:r>
      <w:r w:rsidR="002C77D9" w:rsidRPr="00BE2072">
        <w:rPr>
          <w:rFonts w:ascii="Times New Roman" w:hAnsi="Times New Roman"/>
          <w:color w:val="000000"/>
          <w:sz w:val="28"/>
          <w:szCs w:val="28"/>
          <w:lang w:val="kk-KZ"/>
        </w:rPr>
        <w:t xml:space="preserve">. </w:t>
      </w:r>
      <w:bookmarkEnd w:id="1"/>
      <w:r w:rsidR="009545B6" w:rsidRPr="00BE2072">
        <w:rPr>
          <w:rFonts w:ascii="Times New Roman" w:hAnsi="Times New Roman"/>
          <w:color w:val="000000"/>
          <w:sz w:val="28"/>
          <w:szCs w:val="28"/>
          <w:lang w:val="kk-KZ"/>
        </w:rPr>
        <w:t>Тафтеноф таблеткаларын тамақпен бірге қабылдау керек.</w:t>
      </w:r>
    </w:p>
    <w:p w14:paraId="5CDCF393" w14:textId="77777777" w:rsidR="00725A3C" w:rsidRPr="00BE2072" w:rsidRDefault="00725A3C" w:rsidP="00725A3C">
      <w:pPr>
        <w:shd w:val="clear" w:color="auto" w:fill="FFFFFF"/>
        <w:tabs>
          <w:tab w:val="left" w:pos="9639"/>
        </w:tabs>
        <w:spacing w:after="0" w:line="240" w:lineRule="auto"/>
        <w:rPr>
          <w:rFonts w:ascii="Times New Roman" w:hAnsi="Times New Roman"/>
          <w:b/>
          <w:i/>
          <w:iCs/>
          <w:sz w:val="28"/>
          <w:szCs w:val="28"/>
          <w:lang w:val="kk-KZ"/>
        </w:rPr>
      </w:pPr>
      <w:r w:rsidRPr="00BE2072">
        <w:rPr>
          <w:rFonts w:ascii="Times New Roman" w:hAnsi="Times New Roman"/>
          <w:b/>
          <w:i/>
          <w:iCs/>
          <w:sz w:val="28"/>
          <w:szCs w:val="28"/>
          <w:lang w:val="kk-KZ"/>
        </w:rPr>
        <w:t>Артық дозалану жағдайында қабылдау қажет болатын шаралар</w:t>
      </w:r>
    </w:p>
    <w:p w14:paraId="23792F19" w14:textId="77777777" w:rsidR="00377963" w:rsidRPr="00BE2072" w:rsidRDefault="005F39B7" w:rsidP="00377963">
      <w:pPr>
        <w:spacing w:after="0" w:line="240" w:lineRule="auto"/>
        <w:jc w:val="both"/>
        <w:rPr>
          <w:rFonts w:ascii="Times New Roman" w:hAnsi="Times New Roman"/>
          <w:spacing w:val="-1"/>
          <w:sz w:val="28"/>
          <w:szCs w:val="28"/>
          <w:lang w:val="kk-KZ"/>
        </w:rPr>
      </w:pPr>
      <w:r w:rsidRPr="00BE2072">
        <w:rPr>
          <w:rFonts w:ascii="Times New Roman" w:hAnsi="Times New Roman"/>
          <w:i/>
          <w:spacing w:val="-1"/>
          <w:sz w:val="28"/>
          <w:szCs w:val="28"/>
          <w:lang w:val="kk-KZ"/>
        </w:rPr>
        <w:t>Симптомдары:</w:t>
      </w:r>
      <w:r w:rsidRPr="00BE2072">
        <w:rPr>
          <w:rFonts w:ascii="Times New Roman" w:hAnsi="Times New Roman"/>
          <w:spacing w:val="-1"/>
          <w:sz w:val="28"/>
          <w:szCs w:val="28"/>
          <w:lang w:val="kk-KZ"/>
        </w:rPr>
        <w:t xml:space="preserve"> артық дозалану жағдайында пациент уыттылық белгілеріне қатысты қадағалауда болуы тиіс</w:t>
      </w:r>
      <w:r w:rsidR="00377963" w:rsidRPr="00BE2072">
        <w:rPr>
          <w:rFonts w:ascii="Times New Roman" w:hAnsi="Times New Roman"/>
          <w:spacing w:val="-1"/>
          <w:sz w:val="28"/>
          <w:szCs w:val="28"/>
          <w:lang w:val="kk-KZ"/>
        </w:rPr>
        <w:t>.</w:t>
      </w:r>
    </w:p>
    <w:p w14:paraId="7B10A865" w14:textId="77777777" w:rsidR="005F39B7" w:rsidRPr="00BE2072" w:rsidRDefault="005F39B7" w:rsidP="005F39B7">
      <w:pPr>
        <w:spacing w:after="0" w:line="240" w:lineRule="auto"/>
        <w:jc w:val="both"/>
        <w:rPr>
          <w:rFonts w:ascii="Times New Roman" w:hAnsi="Times New Roman"/>
          <w:iCs/>
          <w:spacing w:val="-1"/>
          <w:sz w:val="28"/>
          <w:szCs w:val="28"/>
          <w:lang w:val="kk-KZ"/>
        </w:rPr>
      </w:pPr>
      <w:r w:rsidRPr="00BE2072">
        <w:rPr>
          <w:rFonts w:ascii="Times New Roman" w:hAnsi="Times New Roman"/>
          <w:i/>
          <w:iCs/>
          <w:spacing w:val="-1"/>
          <w:sz w:val="28"/>
          <w:szCs w:val="28"/>
          <w:lang w:val="kk-KZ"/>
        </w:rPr>
        <w:t xml:space="preserve">Емі: </w:t>
      </w:r>
      <w:r w:rsidRPr="00BE2072">
        <w:rPr>
          <w:rFonts w:ascii="Times New Roman" w:hAnsi="Times New Roman"/>
          <w:iCs/>
          <w:spacing w:val="-1"/>
          <w:sz w:val="28"/>
          <w:szCs w:val="28"/>
          <w:lang w:val="kk-KZ"/>
        </w:rPr>
        <w:t xml:space="preserve">маңызды физиологиялық көрсеткіштердің мониторингін және пациенттің клиникалық жағдайын бақылауды қоса алғанда, </w:t>
      </w:r>
      <w:r w:rsidR="00C9319D" w:rsidRPr="00BE2072">
        <w:rPr>
          <w:rFonts w:ascii="Times New Roman" w:hAnsi="Times New Roman"/>
          <w:iCs/>
          <w:spacing w:val="-1"/>
          <w:sz w:val="28"/>
          <w:szCs w:val="28"/>
          <w:lang w:val="kk-KZ"/>
        </w:rPr>
        <w:t>деме</w:t>
      </w:r>
      <w:r w:rsidRPr="00BE2072">
        <w:rPr>
          <w:rFonts w:ascii="Times New Roman" w:hAnsi="Times New Roman"/>
          <w:iCs/>
          <w:spacing w:val="-1"/>
          <w:sz w:val="28"/>
          <w:szCs w:val="28"/>
          <w:lang w:val="kk-KZ"/>
        </w:rPr>
        <w:t>у</w:t>
      </w:r>
      <w:r w:rsidR="003E56A1" w:rsidRPr="00BE2072">
        <w:rPr>
          <w:rFonts w:ascii="Times New Roman" w:hAnsi="Times New Roman"/>
          <w:iCs/>
          <w:spacing w:val="-1"/>
          <w:sz w:val="28"/>
          <w:szCs w:val="28"/>
          <w:lang w:val="kk-KZ"/>
        </w:rPr>
        <w:t>ші шаралар</w:t>
      </w:r>
      <w:r w:rsidRPr="00BE2072">
        <w:rPr>
          <w:rFonts w:ascii="Times New Roman" w:hAnsi="Times New Roman"/>
          <w:iCs/>
          <w:spacing w:val="-1"/>
          <w:sz w:val="28"/>
          <w:szCs w:val="28"/>
          <w:lang w:val="kk-KZ"/>
        </w:rPr>
        <w:t>.</w:t>
      </w:r>
    </w:p>
    <w:p w14:paraId="4919347C" w14:textId="77777777" w:rsidR="00377963" w:rsidRPr="00BE2072" w:rsidRDefault="005F39B7" w:rsidP="00377963">
      <w:pPr>
        <w:spacing w:after="0" w:line="240" w:lineRule="auto"/>
        <w:jc w:val="both"/>
        <w:rPr>
          <w:rFonts w:ascii="Times New Roman" w:hAnsi="Times New Roman"/>
          <w:bCs/>
          <w:spacing w:val="-1"/>
          <w:sz w:val="28"/>
          <w:szCs w:val="28"/>
          <w:lang w:val="kk-KZ"/>
        </w:rPr>
      </w:pPr>
      <w:r w:rsidRPr="00BE2072">
        <w:rPr>
          <w:rFonts w:ascii="Times New Roman" w:hAnsi="Times New Roman"/>
          <w:spacing w:val="-1"/>
          <w:sz w:val="28"/>
          <w:szCs w:val="28"/>
          <w:lang w:val="kk-KZ"/>
        </w:rPr>
        <w:t xml:space="preserve">Тенофовир алафенамид экстракция коэффициенті шамамен 54 % </w:t>
      </w:r>
      <w:r w:rsidR="00C9319D" w:rsidRPr="00BE2072">
        <w:rPr>
          <w:rFonts w:ascii="Times New Roman" w:hAnsi="Times New Roman"/>
          <w:spacing w:val="-1"/>
          <w:sz w:val="28"/>
          <w:szCs w:val="28"/>
          <w:lang w:val="kk-KZ"/>
        </w:rPr>
        <w:t xml:space="preserve">болатын </w:t>
      </w:r>
      <w:r w:rsidRPr="00BE2072">
        <w:rPr>
          <w:rFonts w:ascii="Times New Roman" w:hAnsi="Times New Roman"/>
          <w:spacing w:val="-1"/>
          <w:sz w:val="28"/>
          <w:szCs w:val="28"/>
          <w:lang w:val="kk-KZ"/>
        </w:rPr>
        <w:t>гемодиализбен тиімді шығарылады. Тенофовир алафенамидті</w:t>
      </w:r>
      <w:r w:rsidR="00A964CE" w:rsidRPr="00BE2072">
        <w:rPr>
          <w:rFonts w:ascii="Times New Roman" w:hAnsi="Times New Roman"/>
          <w:spacing w:val="-1"/>
          <w:sz w:val="28"/>
          <w:szCs w:val="28"/>
          <w:lang w:val="kk-KZ"/>
        </w:rPr>
        <w:t>ң</w:t>
      </w:r>
      <w:r w:rsidRPr="00BE2072">
        <w:rPr>
          <w:rFonts w:ascii="Times New Roman" w:hAnsi="Times New Roman"/>
          <w:spacing w:val="-1"/>
          <w:sz w:val="28"/>
          <w:szCs w:val="28"/>
          <w:lang w:val="kk-KZ"/>
        </w:rPr>
        <w:t xml:space="preserve"> перитонеальді диализбен шығар</w:t>
      </w:r>
      <w:r w:rsidR="00A964CE" w:rsidRPr="00BE2072">
        <w:rPr>
          <w:rFonts w:ascii="Times New Roman" w:hAnsi="Times New Roman"/>
          <w:spacing w:val="-1"/>
          <w:sz w:val="28"/>
          <w:szCs w:val="28"/>
          <w:lang w:val="kk-KZ"/>
        </w:rPr>
        <w:t>ыл</w:t>
      </w:r>
      <w:r w:rsidRPr="00BE2072">
        <w:rPr>
          <w:rFonts w:ascii="Times New Roman" w:hAnsi="Times New Roman"/>
          <w:spacing w:val="-1"/>
          <w:sz w:val="28"/>
          <w:szCs w:val="28"/>
          <w:lang w:val="kk-KZ"/>
        </w:rPr>
        <w:t>у</w:t>
      </w:r>
      <w:r w:rsidR="00A964CE" w:rsidRPr="00BE2072">
        <w:rPr>
          <w:rFonts w:ascii="Times New Roman" w:hAnsi="Times New Roman"/>
          <w:spacing w:val="-1"/>
          <w:sz w:val="28"/>
          <w:szCs w:val="28"/>
          <w:lang w:val="kk-KZ"/>
        </w:rPr>
        <w:t>-шығарылмау</w:t>
      </w:r>
      <w:r w:rsidR="00C9319D" w:rsidRPr="00BE2072">
        <w:rPr>
          <w:rFonts w:ascii="Times New Roman" w:hAnsi="Times New Roman"/>
          <w:spacing w:val="-1"/>
          <w:sz w:val="28"/>
          <w:szCs w:val="28"/>
          <w:lang w:val="kk-KZ"/>
        </w:rPr>
        <w:t xml:space="preserve">ы </w:t>
      </w:r>
      <w:r w:rsidRPr="00BE2072">
        <w:rPr>
          <w:rFonts w:ascii="Times New Roman" w:hAnsi="Times New Roman"/>
          <w:spacing w:val="-1"/>
          <w:sz w:val="28"/>
          <w:szCs w:val="28"/>
          <w:lang w:val="kk-KZ"/>
        </w:rPr>
        <w:t>белгісіз</w:t>
      </w:r>
      <w:r w:rsidR="00377963" w:rsidRPr="00BE2072">
        <w:rPr>
          <w:rFonts w:ascii="Times New Roman" w:hAnsi="Times New Roman"/>
          <w:spacing w:val="-1"/>
          <w:sz w:val="28"/>
          <w:szCs w:val="28"/>
          <w:lang w:val="kk-KZ"/>
        </w:rPr>
        <w:t xml:space="preserve">. </w:t>
      </w:r>
    </w:p>
    <w:p w14:paraId="66FF5462" w14:textId="77777777" w:rsidR="00AD0A6F" w:rsidRPr="00BE2072" w:rsidRDefault="00AD0A6F" w:rsidP="00725A3C">
      <w:pPr>
        <w:spacing w:after="0" w:line="240" w:lineRule="auto"/>
        <w:jc w:val="both"/>
        <w:rPr>
          <w:rFonts w:ascii="Times New Roman" w:hAnsi="Times New Roman"/>
          <w:b/>
          <w:i/>
          <w:iCs/>
          <w:sz w:val="28"/>
          <w:szCs w:val="28"/>
          <w:lang w:val="kk-KZ"/>
        </w:rPr>
      </w:pPr>
      <w:bookmarkStart w:id="2" w:name="2175220282"/>
    </w:p>
    <w:p w14:paraId="6C551D8C" w14:textId="77777777" w:rsidR="00725A3C" w:rsidRPr="00BE2072" w:rsidRDefault="00725A3C" w:rsidP="00725A3C">
      <w:pPr>
        <w:spacing w:after="0" w:line="240" w:lineRule="auto"/>
        <w:jc w:val="both"/>
        <w:rPr>
          <w:rFonts w:ascii="Times New Roman" w:eastAsia="Times New Roman" w:hAnsi="Times New Roman"/>
          <w:b/>
          <w:sz w:val="28"/>
          <w:szCs w:val="28"/>
          <w:lang w:val="be-BY" w:eastAsia="ru-RU"/>
        </w:rPr>
      </w:pPr>
      <w:r w:rsidRPr="00BE2072">
        <w:rPr>
          <w:rFonts w:ascii="Times New Roman" w:hAnsi="Times New Roman"/>
          <w:b/>
          <w:bCs/>
          <w:iCs/>
          <w:sz w:val="28"/>
          <w:szCs w:val="28"/>
          <w:lang w:val="kk-KZ"/>
        </w:rPr>
        <w:t>ДП стандартты қолдану кезінде көрініс беретін жағымсыз реакциялар сипаттамасы және осы жағдайда қабылдау  керек шаралар</w:t>
      </w:r>
      <w:r w:rsidRPr="00BE2072">
        <w:rPr>
          <w:rFonts w:ascii="Times New Roman" w:eastAsia="Times New Roman" w:hAnsi="Times New Roman"/>
          <w:b/>
          <w:sz w:val="28"/>
          <w:szCs w:val="28"/>
          <w:lang w:val="be-BY" w:eastAsia="ru-RU"/>
        </w:rPr>
        <w:t xml:space="preserve"> </w:t>
      </w:r>
    </w:p>
    <w:bookmarkEnd w:id="2"/>
    <w:p w14:paraId="185B7DEC" w14:textId="77777777" w:rsidR="00A519AD" w:rsidRPr="00BE2072" w:rsidRDefault="00AD0A6F" w:rsidP="00844CE8">
      <w:pPr>
        <w:pStyle w:val="ac"/>
        <w:jc w:val="both"/>
        <w:rPr>
          <w:rFonts w:ascii="Times New Roman" w:hAnsi="Times New Roman"/>
          <w:bCs/>
          <w:i/>
          <w:iCs/>
          <w:color w:val="000000"/>
          <w:sz w:val="28"/>
          <w:szCs w:val="28"/>
          <w:lang w:val="be-BY"/>
        </w:rPr>
      </w:pPr>
      <w:r w:rsidRPr="00BE2072">
        <w:rPr>
          <w:rFonts w:ascii="Times New Roman" w:hAnsi="Times New Roman"/>
          <w:bCs/>
          <w:i/>
          <w:iCs/>
          <w:color w:val="000000"/>
          <w:sz w:val="28"/>
          <w:szCs w:val="28"/>
          <w:lang w:val="be-BY"/>
        </w:rPr>
        <w:t>Өте жиі</w:t>
      </w:r>
    </w:p>
    <w:p w14:paraId="08FA762B" w14:textId="77777777" w:rsidR="00AD0A6F" w:rsidRPr="00BE2072" w:rsidRDefault="00AD0A6F" w:rsidP="00844CE8">
      <w:pPr>
        <w:pStyle w:val="ac"/>
        <w:jc w:val="both"/>
        <w:rPr>
          <w:rFonts w:ascii="Times New Roman" w:hAnsi="Times New Roman"/>
          <w:bCs/>
          <w:color w:val="000000"/>
          <w:sz w:val="28"/>
          <w:szCs w:val="28"/>
          <w:lang w:val="be-BY"/>
        </w:rPr>
      </w:pPr>
      <w:r w:rsidRPr="00BE2072">
        <w:rPr>
          <w:rFonts w:ascii="Times New Roman" w:hAnsi="Times New Roman"/>
          <w:bCs/>
          <w:color w:val="000000"/>
          <w:sz w:val="28"/>
          <w:szCs w:val="28"/>
          <w:lang w:val="be-BY"/>
        </w:rPr>
        <w:t>- Бас ауыруы</w:t>
      </w:r>
    </w:p>
    <w:p w14:paraId="0B940247" w14:textId="77777777" w:rsidR="00AD0A6F" w:rsidRPr="00BE2072" w:rsidRDefault="00AD0A6F" w:rsidP="00844CE8">
      <w:pPr>
        <w:pStyle w:val="ac"/>
        <w:jc w:val="both"/>
        <w:rPr>
          <w:rFonts w:ascii="Times New Roman" w:hAnsi="Times New Roman"/>
          <w:bCs/>
          <w:i/>
          <w:iCs/>
          <w:color w:val="000000"/>
          <w:sz w:val="28"/>
          <w:szCs w:val="28"/>
          <w:lang w:val="be-BY"/>
        </w:rPr>
      </w:pPr>
      <w:r w:rsidRPr="00BE2072">
        <w:rPr>
          <w:rFonts w:ascii="Times New Roman" w:hAnsi="Times New Roman"/>
          <w:bCs/>
          <w:i/>
          <w:iCs/>
          <w:color w:val="000000"/>
          <w:sz w:val="28"/>
          <w:szCs w:val="28"/>
          <w:lang w:val="be-BY"/>
        </w:rPr>
        <w:lastRenderedPageBreak/>
        <w:t>Жиі</w:t>
      </w:r>
    </w:p>
    <w:p w14:paraId="4828092D" w14:textId="77777777" w:rsidR="00AD0A6F" w:rsidRPr="00BE2072" w:rsidRDefault="00AD0A6F" w:rsidP="00844CE8">
      <w:pPr>
        <w:pStyle w:val="ac"/>
        <w:jc w:val="both"/>
        <w:rPr>
          <w:rFonts w:ascii="Times New Roman" w:hAnsi="Times New Roman"/>
          <w:bCs/>
          <w:color w:val="000000"/>
          <w:sz w:val="28"/>
          <w:szCs w:val="28"/>
          <w:lang w:val="be-BY"/>
        </w:rPr>
      </w:pPr>
      <w:r w:rsidRPr="00BE2072">
        <w:rPr>
          <w:rFonts w:ascii="Times New Roman" w:hAnsi="Times New Roman"/>
          <w:bCs/>
          <w:color w:val="000000"/>
          <w:sz w:val="28"/>
          <w:szCs w:val="28"/>
          <w:lang w:val="be-BY"/>
        </w:rPr>
        <w:t>- Диарея, құсу, жүрек айнуы, іш ауыруы, іш кебуі, метеоризм</w:t>
      </w:r>
    </w:p>
    <w:p w14:paraId="42F4E3B5" w14:textId="77777777" w:rsidR="00AD0A6F" w:rsidRPr="00BE2072" w:rsidRDefault="00AD0A6F" w:rsidP="00844CE8">
      <w:pPr>
        <w:pStyle w:val="ac"/>
        <w:jc w:val="both"/>
        <w:rPr>
          <w:rFonts w:ascii="Times New Roman" w:hAnsi="Times New Roman"/>
          <w:bCs/>
          <w:color w:val="000000"/>
          <w:sz w:val="28"/>
          <w:szCs w:val="28"/>
          <w:lang w:val="be-BY"/>
        </w:rPr>
      </w:pPr>
      <w:r w:rsidRPr="00BE2072">
        <w:rPr>
          <w:rFonts w:ascii="Times New Roman" w:hAnsi="Times New Roman"/>
          <w:bCs/>
          <w:color w:val="000000"/>
          <w:sz w:val="28"/>
          <w:szCs w:val="28"/>
          <w:lang w:val="be-BY"/>
        </w:rPr>
        <w:t>- Қажу</w:t>
      </w:r>
    </w:p>
    <w:p w14:paraId="47D060DC" w14:textId="77777777" w:rsidR="00AD0A6F" w:rsidRPr="00BE2072" w:rsidRDefault="00AD0A6F" w:rsidP="00844CE8">
      <w:pPr>
        <w:pStyle w:val="ac"/>
        <w:jc w:val="both"/>
        <w:rPr>
          <w:rFonts w:ascii="Times New Roman" w:hAnsi="Times New Roman"/>
          <w:bCs/>
          <w:color w:val="000000"/>
          <w:sz w:val="28"/>
          <w:szCs w:val="28"/>
          <w:lang w:val="be-BY"/>
        </w:rPr>
      </w:pPr>
      <w:r w:rsidRPr="00BE2072">
        <w:rPr>
          <w:rFonts w:ascii="Times New Roman" w:hAnsi="Times New Roman"/>
          <w:bCs/>
          <w:color w:val="000000"/>
          <w:sz w:val="28"/>
          <w:szCs w:val="28"/>
          <w:lang w:val="be-BY"/>
        </w:rPr>
        <w:t>- Бас айналуы</w:t>
      </w:r>
    </w:p>
    <w:p w14:paraId="2020A40D" w14:textId="77777777" w:rsidR="00AD0A6F" w:rsidRPr="00BE2072" w:rsidRDefault="00AD0A6F" w:rsidP="00844CE8">
      <w:pPr>
        <w:pStyle w:val="ac"/>
        <w:jc w:val="both"/>
        <w:rPr>
          <w:rFonts w:ascii="Times New Roman" w:hAnsi="Times New Roman"/>
          <w:bCs/>
          <w:color w:val="000000"/>
          <w:sz w:val="28"/>
          <w:szCs w:val="28"/>
          <w:lang w:val="be-BY"/>
        </w:rPr>
      </w:pPr>
      <w:r w:rsidRPr="00BE2072">
        <w:rPr>
          <w:rFonts w:ascii="Times New Roman" w:hAnsi="Times New Roman"/>
          <w:bCs/>
          <w:color w:val="000000"/>
          <w:sz w:val="28"/>
          <w:szCs w:val="28"/>
          <w:lang w:val="be-BY"/>
        </w:rPr>
        <w:t>- Бөртпе, қышыну</w:t>
      </w:r>
    </w:p>
    <w:p w14:paraId="1F424F2E" w14:textId="77777777" w:rsidR="00AD0A6F" w:rsidRPr="00BE2072" w:rsidRDefault="00AD0A6F" w:rsidP="00844CE8">
      <w:pPr>
        <w:pStyle w:val="ac"/>
        <w:jc w:val="both"/>
        <w:rPr>
          <w:rFonts w:ascii="Times New Roman" w:hAnsi="Times New Roman"/>
          <w:bCs/>
          <w:color w:val="000000"/>
          <w:sz w:val="28"/>
          <w:szCs w:val="28"/>
          <w:lang w:val="be-BY"/>
        </w:rPr>
      </w:pPr>
      <w:r w:rsidRPr="00BE2072">
        <w:rPr>
          <w:rFonts w:ascii="Times New Roman" w:hAnsi="Times New Roman"/>
          <w:bCs/>
          <w:color w:val="000000"/>
          <w:sz w:val="28"/>
          <w:szCs w:val="28"/>
          <w:lang w:val="be-BY"/>
        </w:rPr>
        <w:t>- АЛТ жоғарылауы</w:t>
      </w:r>
    </w:p>
    <w:p w14:paraId="4DE463FD" w14:textId="77777777" w:rsidR="00AD0A6F" w:rsidRPr="00BE2072" w:rsidRDefault="00AD0A6F" w:rsidP="00844CE8">
      <w:pPr>
        <w:pStyle w:val="ac"/>
        <w:jc w:val="both"/>
        <w:rPr>
          <w:rFonts w:ascii="Times New Roman" w:hAnsi="Times New Roman"/>
          <w:bCs/>
          <w:color w:val="000000"/>
          <w:sz w:val="28"/>
          <w:szCs w:val="28"/>
          <w:lang w:val="be-BY"/>
        </w:rPr>
      </w:pPr>
      <w:r w:rsidRPr="00BE2072">
        <w:rPr>
          <w:rFonts w:ascii="Times New Roman" w:hAnsi="Times New Roman"/>
          <w:bCs/>
          <w:color w:val="000000"/>
          <w:sz w:val="28"/>
          <w:szCs w:val="28"/>
          <w:lang w:val="be-BY"/>
        </w:rPr>
        <w:t>- Артралгия</w:t>
      </w:r>
    </w:p>
    <w:p w14:paraId="4DDCB74D" w14:textId="77777777" w:rsidR="00AD0A6F" w:rsidRPr="00BE2072" w:rsidRDefault="00AD0A6F" w:rsidP="00844CE8">
      <w:pPr>
        <w:pStyle w:val="ac"/>
        <w:jc w:val="both"/>
        <w:rPr>
          <w:rFonts w:ascii="Times New Roman" w:hAnsi="Times New Roman"/>
          <w:bCs/>
          <w:i/>
          <w:iCs/>
          <w:color w:val="000000"/>
          <w:sz w:val="28"/>
          <w:szCs w:val="28"/>
          <w:lang w:val="be-BY"/>
        </w:rPr>
      </w:pPr>
      <w:r w:rsidRPr="00BE2072">
        <w:rPr>
          <w:rFonts w:ascii="Times New Roman" w:hAnsi="Times New Roman"/>
          <w:bCs/>
          <w:i/>
          <w:iCs/>
          <w:color w:val="000000"/>
          <w:sz w:val="28"/>
          <w:szCs w:val="28"/>
          <w:lang w:val="be-BY"/>
        </w:rPr>
        <w:t>Жиі емес</w:t>
      </w:r>
    </w:p>
    <w:p w14:paraId="2770EF5F" w14:textId="77777777" w:rsidR="00AD0A6F" w:rsidRPr="00BE2072" w:rsidRDefault="00AD0A6F" w:rsidP="00844CE8">
      <w:pPr>
        <w:pStyle w:val="ac"/>
        <w:jc w:val="both"/>
        <w:rPr>
          <w:rFonts w:ascii="Times New Roman" w:hAnsi="Times New Roman"/>
          <w:bCs/>
          <w:color w:val="000000"/>
          <w:sz w:val="28"/>
          <w:szCs w:val="28"/>
          <w:lang w:val="be-BY"/>
        </w:rPr>
      </w:pPr>
      <w:r w:rsidRPr="00BE2072">
        <w:rPr>
          <w:rFonts w:ascii="Times New Roman" w:hAnsi="Times New Roman"/>
          <w:bCs/>
          <w:color w:val="000000"/>
          <w:sz w:val="28"/>
          <w:szCs w:val="28"/>
          <w:lang w:val="be-BY"/>
        </w:rPr>
        <w:t>- Ангионевроздық ісіну, есекжем</w:t>
      </w:r>
    </w:p>
    <w:p w14:paraId="329BE6A8" w14:textId="77777777" w:rsidR="00AD0A6F" w:rsidRPr="00BE2072" w:rsidRDefault="00AD0A6F" w:rsidP="00844CE8">
      <w:pPr>
        <w:pStyle w:val="ac"/>
        <w:jc w:val="both"/>
        <w:rPr>
          <w:rFonts w:ascii="Times New Roman" w:hAnsi="Times New Roman"/>
          <w:bCs/>
          <w:color w:val="000000"/>
          <w:sz w:val="28"/>
          <w:szCs w:val="28"/>
          <w:lang w:val="be-BY"/>
        </w:rPr>
      </w:pPr>
    </w:p>
    <w:p w14:paraId="21EC7806" w14:textId="77777777" w:rsidR="00725A3C" w:rsidRPr="00BE2072" w:rsidRDefault="00725A3C" w:rsidP="00725A3C">
      <w:pPr>
        <w:keepNext/>
        <w:spacing w:after="0" w:line="240" w:lineRule="auto"/>
        <w:jc w:val="both"/>
        <w:outlineLvl w:val="2"/>
        <w:rPr>
          <w:rFonts w:ascii="Times New Roman" w:hAnsi="Times New Roman"/>
          <w:b/>
          <w:bCs/>
          <w:iCs/>
          <w:sz w:val="28"/>
          <w:szCs w:val="28"/>
          <w:lang w:val="kk-KZ"/>
        </w:rPr>
      </w:pPr>
      <w:r w:rsidRPr="00BE2072">
        <w:rPr>
          <w:rFonts w:ascii="Times New Roman" w:hAnsi="Times New Roman"/>
          <w:b/>
          <w:bCs/>
          <w:iCs/>
          <w:sz w:val="28"/>
          <w:szCs w:val="28"/>
          <w:lang w:val="kk-KZ"/>
        </w:rPr>
        <w:t>Жағымсыз дәрілік реакциялар туындағанда медициналық қызметкерге, фармацевтикалық қызметкерге немесе, дәрілік препараттардың тиімсіздігі туралы хабарламаларды қоса, дәрілік препараттарға болатын жағымсыз реакциялар (әсерлер) жөніндегі ақпараттық деректер базасына тікелей хабарласу керек</w:t>
      </w:r>
    </w:p>
    <w:p w14:paraId="07C5527A" w14:textId="77777777" w:rsidR="00725A3C" w:rsidRPr="00BE2072" w:rsidRDefault="00725A3C" w:rsidP="00725A3C">
      <w:pPr>
        <w:keepNext/>
        <w:spacing w:after="0" w:line="240" w:lineRule="auto"/>
        <w:jc w:val="both"/>
        <w:outlineLvl w:val="2"/>
        <w:rPr>
          <w:rFonts w:ascii="Times New Roman" w:hAnsi="Times New Roman"/>
          <w:bCs/>
          <w:iCs/>
          <w:sz w:val="28"/>
          <w:szCs w:val="28"/>
          <w:lang w:val="kk-KZ"/>
        </w:rPr>
      </w:pPr>
      <w:r w:rsidRPr="00BE2072">
        <w:rPr>
          <w:rFonts w:ascii="Times New Roman" w:hAnsi="Times New Roman"/>
          <w:bCs/>
          <w:iCs/>
          <w:sz w:val="28"/>
          <w:szCs w:val="28"/>
          <w:lang w:val="kk-KZ"/>
        </w:rPr>
        <w:t xml:space="preserve">Қазақстан Республикасы Денсаулық сақтау министрлігі </w:t>
      </w:r>
      <w:r w:rsidR="000231C2" w:rsidRPr="00BE2072">
        <w:rPr>
          <w:rFonts w:ascii="Times New Roman" w:hAnsi="Times New Roman"/>
          <w:bCs/>
          <w:iCs/>
          <w:sz w:val="28"/>
          <w:szCs w:val="28"/>
          <w:lang w:val="kk-KZ"/>
        </w:rPr>
        <w:t>Медициналық және фармацевтикалық</w:t>
      </w:r>
      <w:r w:rsidRPr="00BE2072">
        <w:rPr>
          <w:rFonts w:ascii="Times New Roman" w:hAnsi="Times New Roman"/>
          <w:bCs/>
          <w:iCs/>
          <w:sz w:val="28"/>
          <w:szCs w:val="28"/>
          <w:lang w:val="kk-KZ"/>
        </w:rPr>
        <w:t xml:space="preserve"> </w:t>
      </w:r>
      <w:r w:rsidR="004F03D2" w:rsidRPr="00BE2072">
        <w:rPr>
          <w:rFonts w:ascii="Times New Roman" w:hAnsi="Times New Roman"/>
          <w:bCs/>
          <w:iCs/>
          <w:sz w:val="28"/>
          <w:szCs w:val="28"/>
          <w:lang w:val="kk-KZ"/>
        </w:rPr>
        <w:t xml:space="preserve">бақылау </w:t>
      </w:r>
      <w:r w:rsidRPr="00BE2072">
        <w:rPr>
          <w:rFonts w:ascii="Times New Roman" w:hAnsi="Times New Roman"/>
          <w:bCs/>
          <w:iCs/>
          <w:sz w:val="28"/>
          <w:szCs w:val="28"/>
          <w:lang w:val="kk-KZ"/>
        </w:rPr>
        <w:t>комитеті «Дәрілік заттар мен медициналық бұйымдарды сараптау ұлттық орталығы» ШЖҚ РМК</w:t>
      </w:r>
    </w:p>
    <w:p w14:paraId="37F9D30F" w14:textId="77777777" w:rsidR="006703A5" w:rsidRPr="00BE2072" w:rsidRDefault="00155849" w:rsidP="006703A5">
      <w:pPr>
        <w:keepNext/>
        <w:spacing w:after="0" w:line="240" w:lineRule="auto"/>
        <w:jc w:val="both"/>
        <w:rPr>
          <w:rFonts w:ascii="Times New Roman" w:hAnsi="Times New Roman"/>
          <w:sz w:val="28"/>
          <w:szCs w:val="28"/>
        </w:rPr>
      </w:pPr>
      <w:hyperlink r:id="rId8" w:history="1">
        <w:r w:rsidR="006703A5" w:rsidRPr="00BE2072">
          <w:rPr>
            <w:rStyle w:val="af"/>
            <w:rFonts w:ascii="Times New Roman" w:hAnsi="Times New Roman"/>
            <w:sz w:val="28"/>
            <w:szCs w:val="28"/>
            <w:lang w:val="en-US"/>
          </w:rPr>
          <w:t>http</w:t>
        </w:r>
        <w:r w:rsidR="006703A5" w:rsidRPr="00BE2072">
          <w:rPr>
            <w:rStyle w:val="af"/>
            <w:rFonts w:ascii="Times New Roman" w:hAnsi="Times New Roman"/>
            <w:sz w:val="28"/>
            <w:szCs w:val="28"/>
          </w:rPr>
          <w:t>://</w:t>
        </w:r>
        <w:r w:rsidR="006703A5" w:rsidRPr="00BE2072">
          <w:rPr>
            <w:rStyle w:val="af"/>
            <w:rFonts w:ascii="Times New Roman" w:hAnsi="Times New Roman"/>
            <w:sz w:val="28"/>
            <w:szCs w:val="28"/>
            <w:lang w:val="en-US"/>
          </w:rPr>
          <w:t>www</w:t>
        </w:r>
        <w:r w:rsidR="006703A5" w:rsidRPr="00BE2072">
          <w:rPr>
            <w:rStyle w:val="af"/>
            <w:rFonts w:ascii="Times New Roman" w:hAnsi="Times New Roman"/>
            <w:sz w:val="28"/>
            <w:szCs w:val="28"/>
          </w:rPr>
          <w:t>.</w:t>
        </w:r>
        <w:proofErr w:type="spellStart"/>
        <w:r w:rsidR="006703A5" w:rsidRPr="00BE2072">
          <w:rPr>
            <w:rStyle w:val="af"/>
            <w:rFonts w:ascii="Times New Roman" w:hAnsi="Times New Roman"/>
            <w:sz w:val="28"/>
            <w:szCs w:val="28"/>
            <w:lang w:val="en-US"/>
          </w:rPr>
          <w:t>ndda</w:t>
        </w:r>
        <w:proofErr w:type="spellEnd"/>
        <w:r w:rsidR="006703A5" w:rsidRPr="00BE2072">
          <w:rPr>
            <w:rStyle w:val="af"/>
            <w:rFonts w:ascii="Times New Roman" w:hAnsi="Times New Roman"/>
            <w:sz w:val="28"/>
            <w:szCs w:val="28"/>
          </w:rPr>
          <w:t>.</w:t>
        </w:r>
        <w:proofErr w:type="spellStart"/>
        <w:r w:rsidR="006703A5" w:rsidRPr="00BE2072">
          <w:rPr>
            <w:rStyle w:val="af"/>
            <w:rFonts w:ascii="Times New Roman" w:hAnsi="Times New Roman"/>
            <w:sz w:val="28"/>
            <w:szCs w:val="28"/>
            <w:lang w:val="en-US"/>
          </w:rPr>
          <w:t>kz</w:t>
        </w:r>
        <w:proofErr w:type="spellEnd"/>
      </w:hyperlink>
    </w:p>
    <w:p w14:paraId="0622BDE5" w14:textId="77777777" w:rsidR="006703A5" w:rsidRPr="00BE2072" w:rsidRDefault="006703A5" w:rsidP="00844CE8">
      <w:pPr>
        <w:pStyle w:val="ac"/>
        <w:jc w:val="both"/>
        <w:rPr>
          <w:rFonts w:ascii="Times New Roman" w:hAnsi="Times New Roman"/>
          <w:color w:val="000000"/>
          <w:sz w:val="28"/>
          <w:szCs w:val="28"/>
        </w:rPr>
      </w:pPr>
    </w:p>
    <w:p w14:paraId="7DDBACB1" w14:textId="77777777" w:rsidR="00725A3C" w:rsidRPr="00BE2072" w:rsidRDefault="00725A3C" w:rsidP="00725A3C">
      <w:pPr>
        <w:spacing w:after="0" w:line="240" w:lineRule="auto"/>
        <w:rPr>
          <w:rFonts w:ascii="Times New Roman" w:hAnsi="Times New Roman"/>
          <w:b/>
          <w:sz w:val="28"/>
          <w:szCs w:val="28"/>
          <w:lang w:val="kk-KZ"/>
        </w:rPr>
      </w:pPr>
      <w:bookmarkStart w:id="3" w:name="2175220286"/>
      <w:r w:rsidRPr="00BE2072">
        <w:rPr>
          <w:rFonts w:ascii="Times New Roman" w:hAnsi="Times New Roman"/>
          <w:b/>
          <w:sz w:val="28"/>
          <w:szCs w:val="28"/>
          <w:lang w:val="kk-KZ"/>
        </w:rPr>
        <w:t>Қосымша мәліметтер</w:t>
      </w:r>
    </w:p>
    <w:p w14:paraId="6F7CEC79" w14:textId="77777777" w:rsidR="00725A3C" w:rsidRPr="00BE2072" w:rsidRDefault="00725A3C" w:rsidP="00725A3C">
      <w:pPr>
        <w:tabs>
          <w:tab w:val="left" w:pos="9498"/>
        </w:tabs>
        <w:spacing w:after="0" w:line="240" w:lineRule="auto"/>
        <w:rPr>
          <w:rFonts w:ascii="Times New Roman" w:hAnsi="Times New Roman"/>
          <w:b/>
          <w:i/>
          <w:sz w:val="28"/>
          <w:szCs w:val="28"/>
          <w:lang w:val="kk-KZ"/>
        </w:rPr>
      </w:pPr>
      <w:r w:rsidRPr="00BE2072">
        <w:rPr>
          <w:rFonts w:ascii="Times New Roman" w:hAnsi="Times New Roman"/>
          <w:b/>
          <w:bCs/>
          <w:i/>
          <w:iCs/>
          <w:sz w:val="28"/>
          <w:szCs w:val="28"/>
          <w:lang w:val="kk-KZ"/>
        </w:rPr>
        <w:t>Дәрілік препарат қ</w:t>
      </w:r>
      <w:r w:rsidRPr="00BE2072">
        <w:rPr>
          <w:rFonts w:ascii="Times New Roman" w:hAnsi="Times New Roman"/>
          <w:b/>
          <w:bCs/>
          <w:i/>
          <w:sz w:val="28"/>
          <w:szCs w:val="28"/>
          <w:lang w:val="kk-KZ"/>
        </w:rPr>
        <w:t>ұрамы</w:t>
      </w:r>
    </w:p>
    <w:p w14:paraId="2688C6A2" w14:textId="77777777" w:rsidR="006B7A90" w:rsidRPr="00BE2072" w:rsidRDefault="00E325B5" w:rsidP="00E325B5">
      <w:pPr>
        <w:spacing w:after="0" w:line="240" w:lineRule="auto"/>
        <w:jc w:val="both"/>
        <w:rPr>
          <w:rFonts w:ascii="Times New Roman" w:hAnsi="Times New Roman"/>
          <w:sz w:val="28"/>
          <w:szCs w:val="28"/>
          <w:lang w:val="kk-KZ"/>
        </w:rPr>
      </w:pPr>
      <w:r w:rsidRPr="00BE2072">
        <w:rPr>
          <w:rFonts w:ascii="Times New Roman" w:hAnsi="Times New Roman"/>
          <w:sz w:val="28"/>
          <w:szCs w:val="28"/>
          <w:lang w:val="kk-KZ"/>
        </w:rPr>
        <w:t>Бір таблетканың құрамында</w:t>
      </w:r>
      <w:r w:rsidR="006E30D8" w:rsidRPr="00BE2072">
        <w:rPr>
          <w:rFonts w:ascii="Times New Roman" w:eastAsia="Times New Roman" w:hAnsi="Times New Roman"/>
          <w:bCs/>
          <w:sz w:val="28"/>
          <w:szCs w:val="28"/>
          <w:lang w:val="kk-KZ" w:eastAsia="ru-RU"/>
        </w:rPr>
        <w:t>:</w:t>
      </w:r>
    </w:p>
    <w:p w14:paraId="6839053F" w14:textId="77777777" w:rsidR="006B7A90" w:rsidRPr="00BE2072" w:rsidRDefault="00E325B5" w:rsidP="00E325B5">
      <w:pPr>
        <w:widowControl w:val="0"/>
        <w:autoSpaceDE w:val="0"/>
        <w:autoSpaceDN w:val="0"/>
        <w:spacing w:after="0" w:line="240" w:lineRule="auto"/>
        <w:jc w:val="both"/>
        <w:rPr>
          <w:rFonts w:ascii="Times New Roman" w:eastAsia="Times New Roman" w:hAnsi="Times New Roman"/>
          <w:bCs/>
          <w:sz w:val="28"/>
          <w:szCs w:val="28"/>
          <w:lang w:val="kk-KZ" w:eastAsia="ru-RU"/>
        </w:rPr>
      </w:pPr>
      <w:r w:rsidRPr="00BE2072">
        <w:rPr>
          <w:rFonts w:ascii="Times New Roman" w:hAnsi="Times New Roman"/>
          <w:i/>
          <w:sz w:val="28"/>
          <w:szCs w:val="28"/>
          <w:lang w:val="kk-KZ"/>
        </w:rPr>
        <w:t xml:space="preserve">белсенді зат </w:t>
      </w:r>
      <w:r w:rsidR="00844CE8" w:rsidRPr="00BE2072">
        <w:rPr>
          <w:rFonts w:ascii="Times New Roman" w:eastAsia="Times New Roman" w:hAnsi="Times New Roman"/>
          <w:bCs/>
          <w:i/>
          <w:sz w:val="28"/>
          <w:szCs w:val="28"/>
          <w:lang w:val="kk-KZ" w:eastAsia="ru-RU"/>
        </w:rPr>
        <w:t>-</w:t>
      </w:r>
      <w:r w:rsidR="00B96764" w:rsidRPr="00BE2072">
        <w:rPr>
          <w:rFonts w:ascii="Times New Roman" w:eastAsia="Times New Roman" w:hAnsi="Times New Roman"/>
          <w:bCs/>
          <w:i/>
          <w:sz w:val="28"/>
          <w:szCs w:val="28"/>
          <w:lang w:val="kk-KZ" w:eastAsia="ru-RU"/>
        </w:rPr>
        <w:t xml:space="preserve"> </w:t>
      </w:r>
      <w:r w:rsidRPr="00BE2072">
        <w:rPr>
          <w:rFonts w:ascii="Times New Roman" w:eastAsia="Times New Roman" w:hAnsi="Times New Roman"/>
          <w:bCs/>
          <w:sz w:val="28"/>
          <w:szCs w:val="28"/>
          <w:lang w:val="kk-KZ" w:eastAsia="ru-RU"/>
        </w:rPr>
        <w:t xml:space="preserve">25.000 мг </w:t>
      </w:r>
      <w:r w:rsidR="00284962" w:rsidRPr="00BE2072">
        <w:rPr>
          <w:rFonts w:ascii="Times New Roman" w:eastAsia="Times New Roman" w:hAnsi="Times New Roman"/>
          <w:bCs/>
          <w:sz w:val="28"/>
          <w:szCs w:val="28"/>
          <w:lang w:val="kk-KZ" w:eastAsia="ru-RU"/>
        </w:rPr>
        <w:t xml:space="preserve">тенофовир алафенамид фумараты </w:t>
      </w:r>
      <w:r w:rsidRPr="00BE2072">
        <w:rPr>
          <w:rFonts w:ascii="Times New Roman" w:eastAsia="Times New Roman" w:hAnsi="Times New Roman"/>
          <w:bCs/>
          <w:sz w:val="28"/>
          <w:szCs w:val="28"/>
          <w:lang w:val="kk-KZ" w:eastAsia="ru-RU"/>
        </w:rPr>
        <w:t xml:space="preserve">тенофовир алафенамидке </w:t>
      </w:r>
      <w:r w:rsidRPr="00BE2072">
        <w:rPr>
          <w:rFonts w:ascii="Times New Roman" w:hAnsi="Times New Roman"/>
          <w:sz w:val="28"/>
          <w:szCs w:val="28"/>
          <w:lang w:val="kk-KZ"/>
        </w:rPr>
        <w:t>баламалы</w:t>
      </w:r>
      <w:r w:rsidR="00C9319D" w:rsidRPr="00BE2072">
        <w:rPr>
          <w:rFonts w:ascii="Times New Roman" w:eastAsia="Times New Roman" w:hAnsi="Times New Roman"/>
          <w:bCs/>
          <w:sz w:val="28"/>
          <w:szCs w:val="28"/>
          <w:lang w:val="kk-KZ" w:eastAsia="ru-RU"/>
        </w:rPr>
        <w:t>.</w:t>
      </w:r>
      <w:r w:rsidR="004F03D2" w:rsidRPr="00BE2072">
        <w:rPr>
          <w:rFonts w:ascii="Times New Roman" w:eastAsia="Times New Roman" w:hAnsi="Times New Roman"/>
          <w:bCs/>
          <w:sz w:val="28"/>
          <w:szCs w:val="28"/>
          <w:lang w:val="kk-KZ" w:eastAsia="ru-RU"/>
        </w:rPr>
        <w:t xml:space="preserve"> </w:t>
      </w:r>
    </w:p>
    <w:p w14:paraId="6E8B3E44" w14:textId="77777777" w:rsidR="006B7A90" w:rsidRPr="00BE2072" w:rsidRDefault="00EA3F49" w:rsidP="006B4829">
      <w:pPr>
        <w:spacing w:after="0" w:line="240" w:lineRule="auto"/>
        <w:jc w:val="both"/>
        <w:rPr>
          <w:rFonts w:ascii="Times New Roman" w:hAnsi="Times New Roman"/>
          <w:iCs/>
          <w:sz w:val="28"/>
          <w:szCs w:val="28"/>
          <w:lang w:val="kk-KZ"/>
        </w:rPr>
      </w:pPr>
      <w:r w:rsidRPr="00BE2072">
        <w:rPr>
          <w:rFonts w:ascii="Times New Roman" w:hAnsi="Times New Roman"/>
          <w:i/>
          <w:sz w:val="28"/>
          <w:szCs w:val="28"/>
          <w:lang w:val="kk-KZ"/>
        </w:rPr>
        <w:t>қосымша заттар</w:t>
      </w:r>
      <w:r w:rsidR="006E30D8" w:rsidRPr="00BE2072">
        <w:rPr>
          <w:rFonts w:ascii="Times New Roman" w:hAnsi="Times New Roman"/>
          <w:i/>
          <w:iCs/>
          <w:sz w:val="28"/>
          <w:szCs w:val="28"/>
          <w:lang w:val="kk-KZ"/>
        </w:rPr>
        <w:t xml:space="preserve">: </w:t>
      </w:r>
      <w:r w:rsidR="001B284F" w:rsidRPr="00BE2072">
        <w:rPr>
          <w:rFonts w:ascii="Times New Roman" w:hAnsi="Times New Roman"/>
          <w:sz w:val="28"/>
          <w:szCs w:val="28"/>
          <w:lang w:val="kk-KZ"/>
        </w:rPr>
        <w:t>М</w:t>
      </w:r>
      <w:r w:rsidRPr="00BE2072">
        <w:rPr>
          <w:rFonts w:ascii="Times New Roman" w:hAnsi="Times New Roman"/>
          <w:sz w:val="28"/>
          <w:szCs w:val="28"/>
          <w:lang w:val="kk-KZ"/>
        </w:rPr>
        <w:t xml:space="preserve">икрокристалды целлюлоза </w:t>
      </w:r>
      <w:r w:rsidR="006B4829" w:rsidRPr="00BE2072">
        <w:rPr>
          <w:rFonts w:ascii="Times New Roman" w:hAnsi="Times New Roman"/>
          <w:iCs/>
          <w:sz w:val="28"/>
          <w:szCs w:val="28"/>
          <w:lang w:val="kk-KZ"/>
        </w:rPr>
        <w:t>(Farmacel 102), л</w:t>
      </w:r>
      <w:r w:rsidRPr="00BE2072">
        <w:rPr>
          <w:rFonts w:ascii="Times New Roman" w:hAnsi="Times New Roman"/>
          <w:iCs/>
          <w:sz w:val="28"/>
          <w:szCs w:val="28"/>
          <w:lang w:val="kk-KZ"/>
        </w:rPr>
        <w:t>актоза</w:t>
      </w:r>
      <w:r w:rsidR="006B4829" w:rsidRPr="00BE2072">
        <w:rPr>
          <w:rFonts w:ascii="Times New Roman" w:hAnsi="Times New Roman"/>
          <w:iCs/>
          <w:sz w:val="28"/>
          <w:szCs w:val="28"/>
          <w:lang w:val="kk-KZ"/>
        </w:rPr>
        <w:t xml:space="preserve"> моногидрат</w:t>
      </w:r>
      <w:r w:rsidRPr="00BE2072">
        <w:rPr>
          <w:rFonts w:ascii="Times New Roman" w:hAnsi="Times New Roman"/>
          <w:iCs/>
          <w:sz w:val="28"/>
          <w:szCs w:val="28"/>
          <w:lang w:val="kk-KZ"/>
        </w:rPr>
        <w:t>ы</w:t>
      </w:r>
      <w:r w:rsidR="006B4829" w:rsidRPr="00BE2072">
        <w:rPr>
          <w:rFonts w:ascii="Times New Roman" w:hAnsi="Times New Roman"/>
          <w:iCs/>
          <w:sz w:val="28"/>
          <w:szCs w:val="28"/>
          <w:lang w:val="kk-KZ"/>
        </w:rPr>
        <w:t xml:space="preserve"> (Super tab 30 GR), н</w:t>
      </w:r>
      <w:r w:rsidRPr="00BE2072">
        <w:rPr>
          <w:rFonts w:ascii="Times New Roman" w:hAnsi="Times New Roman"/>
          <w:iCs/>
          <w:sz w:val="28"/>
          <w:szCs w:val="28"/>
          <w:lang w:val="kk-KZ"/>
        </w:rPr>
        <w:t>атрий</w:t>
      </w:r>
      <w:r w:rsidR="006B4829" w:rsidRPr="00BE2072">
        <w:rPr>
          <w:rFonts w:ascii="Times New Roman" w:hAnsi="Times New Roman"/>
          <w:iCs/>
          <w:sz w:val="28"/>
          <w:szCs w:val="28"/>
          <w:lang w:val="kk-KZ"/>
        </w:rPr>
        <w:t xml:space="preserve"> кроскармеллоза</w:t>
      </w:r>
      <w:r w:rsidRPr="00BE2072">
        <w:rPr>
          <w:rFonts w:ascii="Times New Roman" w:hAnsi="Times New Roman"/>
          <w:iCs/>
          <w:sz w:val="28"/>
          <w:szCs w:val="28"/>
          <w:lang w:val="kk-KZ"/>
        </w:rPr>
        <w:t>сы</w:t>
      </w:r>
      <w:r w:rsidR="006B4829" w:rsidRPr="00BE2072">
        <w:rPr>
          <w:rFonts w:ascii="Times New Roman" w:hAnsi="Times New Roman"/>
          <w:iCs/>
          <w:sz w:val="28"/>
          <w:szCs w:val="28"/>
          <w:lang w:val="kk-KZ"/>
        </w:rPr>
        <w:t xml:space="preserve"> (Ac-Di-Sol), м</w:t>
      </w:r>
      <w:r w:rsidRPr="00BE2072">
        <w:rPr>
          <w:rFonts w:ascii="Times New Roman" w:hAnsi="Times New Roman"/>
          <w:iCs/>
          <w:sz w:val="28"/>
          <w:szCs w:val="28"/>
          <w:lang w:val="kk-KZ"/>
        </w:rPr>
        <w:t>агний</w:t>
      </w:r>
      <w:r w:rsidR="006B4829" w:rsidRPr="00BE2072">
        <w:rPr>
          <w:rFonts w:ascii="Times New Roman" w:hAnsi="Times New Roman"/>
          <w:iCs/>
          <w:sz w:val="28"/>
          <w:szCs w:val="28"/>
          <w:lang w:val="kk-KZ"/>
        </w:rPr>
        <w:t xml:space="preserve"> стеарат</w:t>
      </w:r>
      <w:r w:rsidRPr="00BE2072">
        <w:rPr>
          <w:rFonts w:ascii="Times New Roman" w:hAnsi="Times New Roman"/>
          <w:iCs/>
          <w:sz w:val="28"/>
          <w:szCs w:val="28"/>
          <w:lang w:val="kk-KZ"/>
        </w:rPr>
        <w:t>ы</w:t>
      </w:r>
      <w:r w:rsidR="006B4829" w:rsidRPr="00BE2072">
        <w:rPr>
          <w:rFonts w:ascii="Times New Roman" w:hAnsi="Times New Roman"/>
          <w:iCs/>
          <w:sz w:val="28"/>
          <w:szCs w:val="28"/>
          <w:lang w:val="kk-KZ"/>
        </w:rPr>
        <w:t xml:space="preserve"> (Ligamed MF-2-F)</w:t>
      </w:r>
      <w:r w:rsidR="00B96764" w:rsidRPr="00BE2072">
        <w:rPr>
          <w:rFonts w:ascii="Times New Roman" w:hAnsi="Times New Roman"/>
          <w:iCs/>
          <w:sz w:val="28"/>
          <w:szCs w:val="28"/>
          <w:lang w:val="kk-KZ"/>
        </w:rPr>
        <w:t>;</w:t>
      </w:r>
      <w:r w:rsidR="004F03D2" w:rsidRPr="00BE2072">
        <w:rPr>
          <w:rFonts w:ascii="Times New Roman" w:hAnsi="Times New Roman"/>
          <w:iCs/>
          <w:sz w:val="28"/>
          <w:szCs w:val="28"/>
          <w:lang w:val="kk-KZ"/>
        </w:rPr>
        <w:t xml:space="preserve"> </w:t>
      </w:r>
    </w:p>
    <w:p w14:paraId="6EE0A49F" w14:textId="77777777" w:rsidR="006B4829" w:rsidRPr="00BE2072" w:rsidRDefault="00ED37D4" w:rsidP="006B4829">
      <w:pPr>
        <w:spacing w:after="0" w:line="240" w:lineRule="auto"/>
        <w:jc w:val="both"/>
        <w:rPr>
          <w:rFonts w:ascii="Times New Roman" w:hAnsi="Times New Roman"/>
          <w:iCs/>
          <w:sz w:val="28"/>
          <w:szCs w:val="28"/>
          <w:lang w:val="kk-KZ"/>
        </w:rPr>
      </w:pPr>
      <w:r w:rsidRPr="00BE2072">
        <w:rPr>
          <w:rFonts w:ascii="Times New Roman" w:hAnsi="Times New Roman"/>
          <w:i/>
          <w:sz w:val="28"/>
          <w:szCs w:val="28"/>
          <w:lang w:val="kk-KZ"/>
        </w:rPr>
        <w:t xml:space="preserve">үлбірлі жабын </w:t>
      </w:r>
      <w:r w:rsidR="00D3518B" w:rsidRPr="00BE2072">
        <w:rPr>
          <w:rFonts w:ascii="Times New Roman" w:hAnsi="Times New Roman"/>
          <w:i/>
          <w:sz w:val="28"/>
          <w:szCs w:val="28"/>
          <w:lang w:val="kk-KZ"/>
        </w:rPr>
        <w:t>О</w:t>
      </w:r>
      <w:r w:rsidRPr="00BE2072">
        <w:rPr>
          <w:rFonts w:ascii="Times New Roman" w:hAnsi="Times New Roman"/>
          <w:i/>
          <w:sz w:val="28"/>
          <w:szCs w:val="28"/>
          <w:lang w:val="kk-KZ"/>
        </w:rPr>
        <w:t>падрай II ақ</w:t>
      </w:r>
      <w:r w:rsidR="006B4829" w:rsidRPr="00BE2072">
        <w:rPr>
          <w:rFonts w:ascii="Times New Roman" w:hAnsi="Times New Roman"/>
          <w:i/>
          <w:sz w:val="28"/>
          <w:szCs w:val="28"/>
          <w:lang w:val="kk-KZ"/>
        </w:rPr>
        <w:t xml:space="preserve"> 85F580019</w:t>
      </w:r>
      <w:r w:rsidR="00D3518B" w:rsidRPr="00BE2072">
        <w:rPr>
          <w:rFonts w:ascii="Times New Roman" w:hAnsi="Times New Roman"/>
          <w:iCs/>
          <w:sz w:val="28"/>
          <w:szCs w:val="28"/>
          <w:lang w:val="kk-KZ"/>
        </w:rPr>
        <w:t xml:space="preserve">: </w:t>
      </w:r>
      <w:r w:rsidRPr="00BE2072">
        <w:rPr>
          <w:rFonts w:ascii="Times New Roman" w:hAnsi="Times New Roman"/>
          <w:iCs/>
          <w:sz w:val="28"/>
          <w:szCs w:val="28"/>
          <w:lang w:val="kk-KZ"/>
        </w:rPr>
        <w:t xml:space="preserve">ішінара гидролизденген </w:t>
      </w:r>
      <w:r w:rsidR="006B4829" w:rsidRPr="00BE2072">
        <w:rPr>
          <w:rFonts w:ascii="Times New Roman" w:hAnsi="Times New Roman"/>
          <w:iCs/>
          <w:sz w:val="28"/>
          <w:szCs w:val="28"/>
          <w:lang w:val="kk-KZ"/>
        </w:rPr>
        <w:t>поливинил</w:t>
      </w:r>
      <w:r w:rsidRPr="00BE2072">
        <w:rPr>
          <w:rFonts w:ascii="Times New Roman" w:hAnsi="Times New Roman"/>
          <w:iCs/>
          <w:sz w:val="28"/>
          <w:szCs w:val="28"/>
          <w:lang w:val="kk-KZ"/>
        </w:rPr>
        <w:t xml:space="preserve"> спирті </w:t>
      </w:r>
      <w:r w:rsidR="006B4829" w:rsidRPr="00BE2072">
        <w:rPr>
          <w:rFonts w:ascii="Times New Roman" w:hAnsi="Times New Roman"/>
          <w:iCs/>
          <w:sz w:val="28"/>
          <w:szCs w:val="28"/>
          <w:lang w:val="kk-KZ"/>
        </w:rPr>
        <w:t xml:space="preserve">(Е 1203), тальк (Е 533b), макрогол/полиэтиленгликоль (Е 1521), </w:t>
      </w:r>
      <w:r w:rsidRPr="00BE2072">
        <w:rPr>
          <w:rFonts w:ascii="Times New Roman" w:hAnsi="Times New Roman"/>
          <w:sz w:val="28"/>
          <w:szCs w:val="28"/>
          <w:lang w:val="kk-KZ"/>
        </w:rPr>
        <w:t xml:space="preserve">титанның қостотығы </w:t>
      </w:r>
      <w:r w:rsidR="006B4829" w:rsidRPr="00BE2072">
        <w:rPr>
          <w:rFonts w:ascii="Times New Roman" w:hAnsi="Times New Roman"/>
          <w:iCs/>
          <w:sz w:val="28"/>
          <w:szCs w:val="28"/>
          <w:lang w:val="kk-KZ"/>
        </w:rPr>
        <w:t>(Е 171).</w:t>
      </w:r>
    </w:p>
    <w:p w14:paraId="3B185396" w14:textId="77777777" w:rsidR="00C0306D" w:rsidRPr="00BE2072" w:rsidRDefault="00C0306D" w:rsidP="006B4829">
      <w:pPr>
        <w:spacing w:after="0" w:line="240" w:lineRule="auto"/>
        <w:jc w:val="both"/>
        <w:rPr>
          <w:rFonts w:ascii="Times New Roman" w:hAnsi="Times New Roman"/>
          <w:iCs/>
          <w:sz w:val="28"/>
          <w:szCs w:val="28"/>
          <w:lang w:val="kk-KZ"/>
        </w:rPr>
      </w:pPr>
    </w:p>
    <w:bookmarkEnd w:id="3"/>
    <w:p w14:paraId="2F4B63A8" w14:textId="77777777" w:rsidR="00725A3C" w:rsidRPr="00BE2072" w:rsidRDefault="00725A3C" w:rsidP="00725A3C">
      <w:pPr>
        <w:pStyle w:val="ac"/>
        <w:jc w:val="both"/>
        <w:rPr>
          <w:rFonts w:ascii="Times New Roman" w:hAnsi="Times New Roman"/>
          <w:b/>
          <w:bCs/>
          <w:iCs/>
          <w:sz w:val="28"/>
          <w:szCs w:val="28"/>
          <w:lang w:val="kk-KZ"/>
        </w:rPr>
      </w:pPr>
      <w:r w:rsidRPr="00BE2072">
        <w:rPr>
          <w:rFonts w:ascii="Times New Roman" w:hAnsi="Times New Roman"/>
          <w:b/>
          <w:bCs/>
          <w:iCs/>
          <w:sz w:val="28"/>
          <w:szCs w:val="28"/>
          <w:lang w:val="kk-KZ"/>
        </w:rPr>
        <w:t>Сыртқы түрінің, иісінің, дәмінің сипаттамасы</w:t>
      </w:r>
      <w:r w:rsidRPr="00BE2072">
        <w:rPr>
          <w:rFonts w:ascii="Times New Roman" w:eastAsia="Times New Roman" w:hAnsi="Times New Roman"/>
          <w:iCs/>
          <w:color w:val="000000"/>
          <w:spacing w:val="-4"/>
          <w:sz w:val="28"/>
          <w:szCs w:val="28"/>
          <w:lang w:val="kk-KZ" w:eastAsia="hu-HU"/>
        </w:rPr>
        <w:t xml:space="preserve"> </w:t>
      </w:r>
    </w:p>
    <w:p w14:paraId="7A3AE66A" w14:textId="77777777" w:rsidR="00D3518B" w:rsidRPr="00BE2072" w:rsidRDefault="00C0306D" w:rsidP="00844CE8">
      <w:pPr>
        <w:spacing w:after="0" w:line="240" w:lineRule="auto"/>
        <w:jc w:val="both"/>
        <w:rPr>
          <w:rFonts w:ascii="Times New Roman" w:eastAsia="Times New Roman" w:hAnsi="Times New Roman"/>
          <w:bCs/>
          <w:sz w:val="28"/>
          <w:szCs w:val="28"/>
          <w:lang w:val="kk-KZ" w:eastAsia="ru-RU"/>
        </w:rPr>
      </w:pPr>
      <w:bookmarkStart w:id="4" w:name="2175220287"/>
      <w:r w:rsidRPr="00BE2072">
        <w:rPr>
          <w:rFonts w:ascii="Times New Roman" w:eastAsia="Times New Roman" w:hAnsi="Times New Roman"/>
          <w:bCs/>
          <w:sz w:val="28"/>
          <w:szCs w:val="28"/>
          <w:lang w:val="kk-KZ" w:eastAsia="ru-RU"/>
        </w:rPr>
        <w:t>Бір жағында «L3» бедері бар, екінші жағы тегіс ақ немесе ақ дерлік түсті үлбірлі қабықпен қапталған дөңгелек пішінді таблеткалар.</w:t>
      </w:r>
    </w:p>
    <w:p w14:paraId="40A66E2A" w14:textId="77777777" w:rsidR="00C0306D" w:rsidRPr="00BE2072" w:rsidRDefault="00C0306D" w:rsidP="00844CE8">
      <w:pPr>
        <w:spacing w:after="0" w:line="240" w:lineRule="auto"/>
        <w:jc w:val="both"/>
        <w:rPr>
          <w:rFonts w:ascii="Times New Roman" w:eastAsia="Times New Roman" w:hAnsi="Times New Roman"/>
          <w:b/>
          <w:sz w:val="28"/>
          <w:szCs w:val="28"/>
          <w:lang w:val="kk-KZ" w:eastAsia="ru-RU"/>
        </w:rPr>
      </w:pPr>
    </w:p>
    <w:p w14:paraId="4BDD0C43" w14:textId="77777777" w:rsidR="00725A3C" w:rsidRPr="00BE2072" w:rsidRDefault="00725A3C" w:rsidP="00725A3C">
      <w:pPr>
        <w:autoSpaceDE w:val="0"/>
        <w:autoSpaceDN w:val="0"/>
        <w:adjustRightInd w:val="0"/>
        <w:spacing w:after="0" w:line="240" w:lineRule="auto"/>
        <w:rPr>
          <w:rFonts w:ascii="Times New Roman" w:eastAsia="TimesNewRomanPSMT" w:hAnsi="Times New Roman"/>
          <w:b/>
          <w:sz w:val="28"/>
          <w:szCs w:val="28"/>
          <w:lang w:val="kk-KZ" w:eastAsia="ru-RU"/>
        </w:rPr>
      </w:pPr>
      <w:bookmarkStart w:id="5" w:name="_Hlk52981350"/>
      <w:r w:rsidRPr="00BE2072">
        <w:rPr>
          <w:rFonts w:ascii="Times New Roman" w:eastAsia="Times New Roman" w:hAnsi="Times New Roman"/>
          <w:b/>
          <w:bCs/>
          <w:sz w:val="28"/>
          <w:szCs w:val="28"/>
          <w:lang w:val="kk-KZ"/>
        </w:rPr>
        <w:t>Шығарылу түрі және қаптамасы</w:t>
      </w:r>
    </w:p>
    <w:p w14:paraId="7A2C395B" w14:textId="77777777" w:rsidR="00ED37D4" w:rsidRPr="00BE2072" w:rsidRDefault="007D75FD" w:rsidP="00ED37D4">
      <w:pPr>
        <w:spacing w:after="0" w:line="240" w:lineRule="auto"/>
        <w:jc w:val="both"/>
        <w:rPr>
          <w:rFonts w:ascii="Times New Roman" w:eastAsia="Batang" w:hAnsi="Times New Roman"/>
          <w:sz w:val="28"/>
          <w:szCs w:val="28"/>
          <w:lang w:val="kk-KZ" w:eastAsia="ru-RU"/>
        </w:rPr>
      </w:pPr>
      <w:r w:rsidRPr="00BE2072">
        <w:rPr>
          <w:rFonts w:ascii="Times New Roman" w:eastAsia="Batang" w:hAnsi="Times New Roman"/>
          <w:sz w:val="28"/>
          <w:szCs w:val="28"/>
          <w:lang w:val="kk-KZ" w:eastAsia="ru-RU"/>
        </w:rPr>
        <w:t>30 таблеткадан т</w:t>
      </w:r>
      <w:r w:rsidR="00ED37D4" w:rsidRPr="00BE2072">
        <w:rPr>
          <w:rFonts w:ascii="Times New Roman" w:eastAsia="Batang" w:hAnsi="Times New Roman"/>
          <w:sz w:val="28"/>
          <w:szCs w:val="28"/>
          <w:lang w:val="kk-KZ" w:eastAsia="ru-RU"/>
        </w:rPr>
        <w:t>ығыздығы жоғары полиэтилен контейнерге салынған. Құтыда ылғал сіңіргіш силикагель бар.</w:t>
      </w:r>
    </w:p>
    <w:p w14:paraId="0DA16228" w14:textId="77777777" w:rsidR="00D3518B" w:rsidRPr="00BE2072" w:rsidRDefault="002538DB" w:rsidP="00844CE8">
      <w:pPr>
        <w:spacing w:after="0" w:line="240" w:lineRule="auto"/>
        <w:jc w:val="both"/>
        <w:rPr>
          <w:rFonts w:ascii="Times New Roman" w:eastAsia="Batang" w:hAnsi="Times New Roman"/>
          <w:sz w:val="28"/>
          <w:szCs w:val="28"/>
          <w:lang w:val="kk-KZ" w:eastAsia="ru-RU"/>
        </w:rPr>
      </w:pPr>
      <w:r w:rsidRPr="00BE2072">
        <w:rPr>
          <w:rFonts w:ascii="Times New Roman" w:eastAsia="Batang" w:hAnsi="Times New Roman"/>
          <w:sz w:val="28"/>
          <w:szCs w:val="28"/>
          <w:lang w:val="kk-KZ" w:eastAsia="ru-RU"/>
        </w:rPr>
        <w:t>Контейнерге өздігінен желімденетін</w:t>
      </w:r>
      <w:r w:rsidR="00ED37D4" w:rsidRPr="00BE2072">
        <w:rPr>
          <w:rFonts w:ascii="Times New Roman" w:eastAsia="Batang" w:hAnsi="Times New Roman"/>
          <w:sz w:val="28"/>
          <w:szCs w:val="28"/>
          <w:lang w:val="kk-KZ" w:eastAsia="ru-RU"/>
        </w:rPr>
        <w:t xml:space="preserve"> заттаңба мен медициналық қолдану жөніндегі қазақ және орыс тілдеріндегі нұсқаулық бекітіледі</w:t>
      </w:r>
      <w:r w:rsidR="00D3518B" w:rsidRPr="00BE2072">
        <w:rPr>
          <w:rFonts w:ascii="Times New Roman" w:eastAsia="Batang" w:hAnsi="Times New Roman"/>
          <w:sz w:val="28"/>
          <w:szCs w:val="28"/>
          <w:lang w:val="kk-KZ" w:eastAsia="ru-RU"/>
        </w:rPr>
        <w:t>.</w:t>
      </w:r>
      <w:bookmarkEnd w:id="5"/>
    </w:p>
    <w:p w14:paraId="033F4305" w14:textId="77777777" w:rsidR="007D75FD" w:rsidRPr="00BE2072" w:rsidRDefault="007D75FD" w:rsidP="00B246F0">
      <w:pPr>
        <w:spacing w:after="0" w:line="240" w:lineRule="auto"/>
        <w:jc w:val="both"/>
        <w:rPr>
          <w:rFonts w:ascii="Times New Roman" w:eastAsia="Times New Roman" w:hAnsi="Times New Roman"/>
          <w:b/>
          <w:sz w:val="28"/>
          <w:szCs w:val="28"/>
          <w:lang w:val="kk-KZ" w:eastAsia="ru-RU"/>
        </w:rPr>
      </w:pPr>
    </w:p>
    <w:p w14:paraId="2CFAC9EB" w14:textId="77777777" w:rsidR="00725A3C" w:rsidRPr="00BE2072" w:rsidRDefault="00725A3C" w:rsidP="00B246F0">
      <w:pPr>
        <w:spacing w:after="0" w:line="240" w:lineRule="auto"/>
        <w:jc w:val="both"/>
        <w:rPr>
          <w:rFonts w:ascii="Times New Roman" w:eastAsia="Times New Roman" w:hAnsi="Times New Roman"/>
          <w:b/>
          <w:sz w:val="28"/>
          <w:szCs w:val="28"/>
          <w:lang w:val="kk-KZ" w:eastAsia="ru-RU"/>
        </w:rPr>
      </w:pPr>
      <w:r w:rsidRPr="00BE2072">
        <w:rPr>
          <w:rFonts w:ascii="Times New Roman" w:eastAsia="Times New Roman" w:hAnsi="Times New Roman"/>
          <w:b/>
          <w:sz w:val="28"/>
          <w:szCs w:val="28"/>
          <w:lang w:val="kk-KZ" w:eastAsia="ru-RU"/>
        </w:rPr>
        <w:t xml:space="preserve">Сақтау мерзімі </w:t>
      </w:r>
    </w:p>
    <w:p w14:paraId="2C211192" w14:textId="77777777" w:rsidR="00D14D61" w:rsidRPr="00BE2072" w:rsidRDefault="002C6589" w:rsidP="00B246F0">
      <w:pPr>
        <w:spacing w:after="0" w:line="240" w:lineRule="auto"/>
        <w:jc w:val="both"/>
        <w:rPr>
          <w:rFonts w:ascii="Times New Roman" w:eastAsia="Times New Roman" w:hAnsi="Times New Roman"/>
          <w:sz w:val="28"/>
          <w:szCs w:val="28"/>
          <w:lang w:val="kk-KZ" w:eastAsia="ru-RU"/>
        </w:rPr>
      </w:pPr>
      <w:r w:rsidRPr="00BE2072">
        <w:rPr>
          <w:rFonts w:ascii="Times New Roman" w:eastAsia="Times New Roman" w:hAnsi="Times New Roman"/>
          <w:sz w:val="28"/>
          <w:szCs w:val="28"/>
          <w:lang w:val="kk-KZ" w:eastAsia="ru-RU"/>
        </w:rPr>
        <w:lastRenderedPageBreak/>
        <w:t>3</w:t>
      </w:r>
      <w:r w:rsidR="00ED37D4" w:rsidRPr="00BE2072">
        <w:rPr>
          <w:rFonts w:ascii="Times New Roman" w:eastAsia="Times New Roman" w:hAnsi="Times New Roman"/>
          <w:sz w:val="28"/>
          <w:szCs w:val="28"/>
          <w:lang w:val="kk-KZ" w:eastAsia="ru-RU"/>
        </w:rPr>
        <w:t xml:space="preserve"> жыл</w:t>
      </w:r>
    </w:p>
    <w:p w14:paraId="0BABC650" w14:textId="77777777" w:rsidR="00B246F0" w:rsidRPr="00BE2072" w:rsidRDefault="00ED37D4" w:rsidP="00B246F0">
      <w:pPr>
        <w:spacing w:after="0" w:line="240" w:lineRule="auto"/>
        <w:jc w:val="both"/>
        <w:rPr>
          <w:rFonts w:ascii="Times New Roman" w:eastAsia="Times New Roman" w:hAnsi="Times New Roman"/>
          <w:sz w:val="28"/>
          <w:szCs w:val="28"/>
          <w:lang w:val="kk-KZ" w:eastAsia="ru-RU"/>
        </w:rPr>
      </w:pPr>
      <w:r w:rsidRPr="00BE2072">
        <w:rPr>
          <w:rFonts w:ascii="Times New Roman" w:hAnsi="Times New Roman"/>
          <w:sz w:val="28"/>
          <w:szCs w:val="28"/>
          <w:lang w:val="kk-KZ"/>
        </w:rPr>
        <w:t>Жарамдылық</w:t>
      </w:r>
      <w:r w:rsidR="00B246F0" w:rsidRPr="00BE2072">
        <w:rPr>
          <w:rFonts w:ascii="Times New Roman" w:hAnsi="Times New Roman"/>
          <w:sz w:val="28"/>
          <w:szCs w:val="28"/>
          <w:lang w:val="kk-KZ"/>
        </w:rPr>
        <w:t xml:space="preserve"> </w:t>
      </w:r>
      <w:r w:rsidRPr="00BE2072">
        <w:rPr>
          <w:rFonts w:ascii="Times New Roman" w:hAnsi="Times New Roman"/>
          <w:sz w:val="28"/>
          <w:szCs w:val="28"/>
          <w:lang w:val="kk-KZ"/>
        </w:rPr>
        <w:t>мерзімі өткеннен кейін қолдануға болмайды</w:t>
      </w:r>
      <w:r w:rsidR="00D14D61" w:rsidRPr="00BE2072">
        <w:rPr>
          <w:rFonts w:ascii="Times New Roman" w:eastAsia="Times New Roman" w:hAnsi="Times New Roman"/>
          <w:sz w:val="28"/>
          <w:szCs w:val="28"/>
          <w:lang w:val="kk-KZ" w:eastAsia="ru-RU"/>
        </w:rPr>
        <w:t>!</w:t>
      </w:r>
      <w:bookmarkStart w:id="6" w:name="2175220288"/>
      <w:bookmarkEnd w:id="4"/>
    </w:p>
    <w:p w14:paraId="57E3AE59" w14:textId="77777777" w:rsidR="00B5557D" w:rsidRPr="00BE2072" w:rsidRDefault="00B5557D" w:rsidP="00B246F0">
      <w:pPr>
        <w:spacing w:after="0" w:line="240" w:lineRule="auto"/>
        <w:jc w:val="both"/>
        <w:rPr>
          <w:rFonts w:ascii="Times New Roman" w:hAnsi="Times New Roman"/>
          <w:sz w:val="28"/>
          <w:szCs w:val="28"/>
          <w:lang w:val="kk-KZ"/>
        </w:rPr>
      </w:pPr>
    </w:p>
    <w:p w14:paraId="54A46A84" w14:textId="77777777" w:rsidR="00725A3C" w:rsidRPr="00BE2072" w:rsidRDefault="00725A3C" w:rsidP="00B246F0">
      <w:pPr>
        <w:spacing w:after="0" w:line="240" w:lineRule="auto"/>
        <w:jc w:val="both"/>
        <w:rPr>
          <w:rFonts w:ascii="Times New Roman" w:hAnsi="Times New Roman"/>
          <w:sz w:val="28"/>
          <w:szCs w:val="28"/>
          <w:lang w:val="kk-KZ"/>
        </w:rPr>
      </w:pPr>
      <w:r w:rsidRPr="00BE2072">
        <w:rPr>
          <w:rFonts w:ascii="Times New Roman" w:eastAsia="Times New Roman" w:hAnsi="Times New Roman"/>
          <w:b/>
          <w:i/>
          <w:sz w:val="28"/>
          <w:szCs w:val="28"/>
          <w:lang w:val="kk-KZ" w:eastAsia="ru-RU"/>
        </w:rPr>
        <w:t xml:space="preserve">Сақтау шарттары </w:t>
      </w:r>
    </w:p>
    <w:p w14:paraId="42973028" w14:textId="77777777" w:rsidR="00375301" w:rsidRPr="00BE2072" w:rsidRDefault="00ED37D4" w:rsidP="00B246F0">
      <w:pPr>
        <w:spacing w:after="0" w:line="240" w:lineRule="auto"/>
        <w:jc w:val="both"/>
        <w:rPr>
          <w:rFonts w:ascii="Times New Roman" w:hAnsi="Times New Roman"/>
          <w:color w:val="000000"/>
          <w:sz w:val="28"/>
          <w:szCs w:val="28"/>
          <w:lang w:val="kk-KZ"/>
        </w:rPr>
      </w:pPr>
      <w:r w:rsidRPr="00BE2072">
        <w:rPr>
          <w:rFonts w:ascii="Times New Roman" w:hAnsi="Times New Roman"/>
          <w:color w:val="000000"/>
          <w:sz w:val="28"/>
          <w:szCs w:val="28"/>
          <w:lang w:val="kk-KZ"/>
        </w:rPr>
        <w:t xml:space="preserve">Құрғақ, жарықтан қорғалған жерде, </w:t>
      </w:r>
      <w:r w:rsidR="00B11424" w:rsidRPr="00BE2072">
        <w:rPr>
          <w:rFonts w:ascii="Times New Roman" w:hAnsi="Times New Roman"/>
          <w:color w:val="000000"/>
          <w:sz w:val="28"/>
          <w:szCs w:val="28"/>
          <w:lang w:val="kk-KZ"/>
        </w:rPr>
        <w:t>30</w:t>
      </w:r>
      <w:r w:rsidR="00B11424" w:rsidRPr="00BE2072">
        <w:rPr>
          <w:rFonts w:ascii="Times New Roman" w:hAnsi="Times New Roman"/>
          <w:color w:val="000000"/>
          <w:sz w:val="28"/>
          <w:szCs w:val="28"/>
        </w:rPr>
        <w:sym w:font="Symbol" w:char="F0B0"/>
      </w:r>
      <w:r w:rsidR="00B11424" w:rsidRPr="00BE2072">
        <w:rPr>
          <w:rFonts w:ascii="Times New Roman" w:hAnsi="Times New Roman"/>
          <w:color w:val="000000"/>
          <w:sz w:val="28"/>
          <w:szCs w:val="28"/>
          <w:lang w:val="kk-KZ"/>
        </w:rPr>
        <w:t>С -ден</w:t>
      </w:r>
      <w:r w:rsidRPr="00BE2072">
        <w:rPr>
          <w:rFonts w:ascii="Times New Roman" w:hAnsi="Times New Roman"/>
          <w:color w:val="000000"/>
          <w:sz w:val="28"/>
          <w:szCs w:val="28"/>
          <w:lang w:val="kk-KZ"/>
        </w:rPr>
        <w:t xml:space="preserve"> аспайтын температурада</w:t>
      </w:r>
      <w:r w:rsidR="00375301" w:rsidRPr="00BE2072">
        <w:rPr>
          <w:rFonts w:ascii="Times New Roman" w:hAnsi="Times New Roman"/>
          <w:color w:val="000000"/>
          <w:sz w:val="28"/>
          <w:szCs w:val="28"/>
          <w:lang w:val="kk-KZ"/>
        </w:rPr>
        <w:t>.</w:t>
      </w:r>
    </w:p>
    <w:bookmarkEnd w:id="6"/>
    <w:p w14:paraId="3D1F3F14" w14:textId="77777777" w:rsidR="006B7A90" w:rsidRPr="00BE2072" w:rsidRDefault="00ED37D4" w:rsidP="00B246F0">
      <w:pPr>
        <w:spacing w:after="0" w:line="240" w:lineRule="auto"/>
        <w:jc w:val="both"/>
        <w:rPr>
          <w:rFonts w:ascii="Times New Roman" w:hAnsi="Times New Roman"/>
          <w:sz w:val="28"/>
          <w:szCs w:val="28"/>
          <w:lang w:val="kk-KZ"/>
        </w:rPr>
      </w:pPr>
      <w:r w:rsidRPr="00BE2072">
        <w:rPr>
          <w:rFonts w:ascii="Times New Roman" w:hAnsi="Times New Roman"/>
          <w:bCs/>
          <w:sz w:val="28"/>
          <w:szCs w:val="28"/>
          <w:lang w:val="kk-KZ"/>
        </w:rPr>
        <w:t>Балалардың қолы жетпейтін жерде сақтау керек</w:t>
      </w:r>
      <w:r w:rsidRPr="00BE2072">
        <w:rPr>
          <w:rFonts w:ascii="Times New Roman" w:hAnsi="Times New Roman"/>
          <w:sz w:val="28"/>
          <w:szCs w:val="28"/>
          <w:lang w:val="kk-KZ"/>
        </w:rPr>
        <w:t>!</w:t>
      </w:r>
    </w:p>
    <w:p w14:paraId="72C3C638" w14:textId="77777777" w:rsidR="00B246F0" w:rsidRPr="00BE2072" w:rsidRDefault="00B246F0" w:rsidP="00B246F0">
      <w:pPr>
        <w:spacing w:after="0" w:line="240" w:lineRule="auto"/>
        <w:jc w:val="both"/>
        <w:rPr>
          <w:rFonts w:ascii="Times New Roman" w:hAnsi="Times New Roman"/>
          <w:sz w:val="28"/>
          <w:szCs w:val="28"/>
          <w:lang w:val="kk-KZ"/>
        </w:rPr>
      </w:pPr>
    </w:p>
    <w:p w14:paraId="5B983805" w14:textId="77777777" w:rsidR="00725A3C" w:rsidRPr="00BE2072" w:rsidRDefault="00725A3C" w:rsidP="00725A3C">
      <w:pPr>
        <w:autoSpaceDE w:val="0"/>
        <w:autoSpaceDN w:val="0"/>
        <w:spacing w:after="0" w:line="240" w:lineRule="auto"/>
        <w:rPr>
          <w:rFonts w:ascii="Times New Roman" w:eastAsia="Times New Roman" w:hAnsi="Times New Roman"/>
          <w:b/>
          <w:sz w:val="28"/>
          <w:szCs w:val="28"/>
          <w:lang w:val="kk-KZ" w:eastAsia="ru-RU"/>
        </w:rPr>
      </w:pPr>
      <w:r w:rsidRPr="00BE2072">
        <w:rPr>
          <w:rFonts w:ascii="Times New Roman" w:eastAsia="Times New Roman" w:hAnsi="Times New Roman"/>
          <w:b/>
          <w:sz w:val="28"/>
          <w:szCs w:val="28"/>
          <w:lang w:val="kk-KZ" w:eastAsia="ru-RU"/>
        </w:rPr>
        <w:t>Дәріханалардан босатылу шарттары</w:t>
      </w:r>
    </w:p>
    <w:p w14:paraId="79AA0462" w14:textId="77777777" w:rsidR="00725A3C" w:rsidRPr="00BE2072" w:rsidRDefault="00725A3C" w:rsidP="00725A3C">
      <w:pPr>
        <w:autoSpaceDE w:val="0"/>
        <w:autoSpaceDN w:val="0"/>
        <w:spacing w:after="0" w:line="240" w:lineRule="auto"/>
        <w:rPr>
          <w:rFonts w:ascii="Times New Roman" w:eastAsia="Times New Roman" w:hAnsi="Times New Roman"/>
          <w:sz w:val="28"/>
          <w:szCs w:val="28"/>
          <w:lang w:val="kk-KZ" w:eastAsia="ru-RU"/>
        </w:rPr>
      </w:pPr>
      <w:r w:rsidRPr="00BE2072">
        <w:rPr>
          <w:rFonts w:ascii="Times New Roman" w:eastAsia="Times New Roman" w:hAnsi="Times New Roman"/>
          <w:sz w:val="28"/>
          <w:szCs w:val="28"/>
          <w:lang w:val="kk-KZ" w:eastAsia="ru-RU"/>
        </w:rPr>
        <w:t>Рецепт арқылы</w:t>
      </w:r>
    </w:p>
    <w:p w14:paraId="0A772B60" w14:textId="77777777" w:rsidR="00725A3C" w:rsidRPr="00BE2072" w:rsidRDefault="00725A3C" w:rsidP="00725A3C">
      <w:pPr>
        <w:spacing w:after="0" w:line="240" w:lineRule="auto"/>
        <w:jc w:val="both"/>
        <w:rPr>
          <w:rFonts w:ascii="Times New Roman" w:eastAsia="Times New Roman" w:hAnsi="Times New Roman"/>
          <w:bCs/>
          <w:sz w:val="28"/>
          <w:szCs w:val="28"/>
          <w:lang w:val="kk-KZ" w:eastAsia="ru-RU"/>
        </w:rPr>
      </w:pPr>
    </w:p>
    <w:p w14:paraId="18C7BA73" w14:textId="77777777" w:rsidR="00725A3C" w:rsidRPr="00BE2072" w:rsidRDefault="00725A3C" w:rsidP="00725A3C">
      <w:pPr>
        <w:spacing w:after="0" w:line="240" w:lineRule="auto"/>
        <w:rPr>
          <w:rFonts w:ascii="Times New Roman" w:hAnsi="Times New Roman"/>
          <w:b/>
          <w:sz w:val="28"/>
          <w:szCs w:val="28"/>
          <w:lang w:val="kk-KZ"/>
        </w:rPr>
      </w:pPr>
      <w:r w:rsidRPr="00BE2072">
        <w:rPr>
          <w:rFonts w:ascii="Times New Roman" w:hAnsi="Times New Roman"/>
          <w:b/>
          <w:sz w:val="28"/>
          <w:szCs w:val="28"/>
          <w:lang w:val="kk-KZ"/>
        </w:rPr>
        <w:t>Өндіруші туралы мәліметтер</w:t>
      </w:r>
    </w:p>
    <w:p w14:paraId="41488693" w14:textId="77777777" w:rsidR="00E53AC3" w:rsidRPr="00BE2072" w:rsidRDefault="00E53AC3" w:rsidP="00E53AC3">
      <w:pPr>
        <w:spacing w:after="0" w:line="240" w:lineRule="auto"/>
        <w:jc w:val="both"/>
        <w:rPr>
          <w:rFonts w:ascii="Times New Roman" w:eastAsia="Times New Roman" w:hAnsi="Times New Roman"/>
          <w:bCs/>
          <w:iCs/>
          <w:color w:val="000000"/>
          <w:sz w:val="28"/>
          <w:szCs w:val="28"/>
          <w:lang w:val="en-US" w:eastAsia="cs-CZ"/>
        </w:rPr>
      </w:pPr>
      <w:r w:rsidRPr="00BE2072">
        <w:rPr>
          <w:rFonts w:ascii="Times New Roman" w:eastAsia="Times New Roman" w:hAnsi="Times New Roman"/>
          <w:bCs/>
          <w:iCs/>
          <w:color w:val="000000"/>
          <w:sz w:val="28"/>
          <w:szCs w:val="28"/>
          <w:lang w:val="en-US" w:eastAsia="cs-CZ"/>
        </w:rPr>
        <w:t xml:space="preserve">Laurus Labs Limited, </w:t>
      </w:r>
    </w:p>
    <w:p w14:paraId="165F831B" w14:textId="77777777" w:rsidR="003E0A7E" w:rsidRPr="00BE2072" w:rsidRDefault="00E53AC3" w:rsidP="00E53AC3">
      <w:pPr>
        <w:spacing w:after="0" w:line="240" w:lineRule="auto"/>
        <w:jc w:val="both"/>
        <w:rPr>
          <w:rFonts w:ascii="Times New Roman" w:eastAsia="Times New Roman" w:hAnsi="Times New Roman"/>
          <w:bCs/>
          <w:iCs/>
          <w:color w:val="000000"/>
          <w:sz w:val="28"/>
          <w:szCs w:val="28"/>
          <w:lang w:val="en-US" w:eastAsia="cs-CZ"/>
        </w:rPr>
      </w:pPr>
      <w:r w:rsidRPr="00BE2072">
        <w:rPr>
          <w:rFonts w:ascii="Times New Roman" w:eastAsia="Times New Roman" w:hAnsi="Times New Roman"/>
          <w:bCs/>
          <w:iCs/>
          <w:color w:val="000000"/>
          <w:sz w:val="28"/>
          <w:szCs w:val="28"/>
          <w:lang w:val="en-US" w:eastAsia="cs-CZ"/>
        </w:rPr>
        <w:t xml:space="preserve">Unit-II, Plot No. 19, 20 &amp; 21, Western Sector, APSEZ, </w:t>
      </w:r>
      <w:proofErr w:type="spellStart"/>
      <w:r w:rsidRPr="00BE2072">
        <w:rPr>
          <w:rFonts w:ascii="Times New Roman" w:eastAsia="Times New Roman" w:hAnsi="Times New Roman"/>
          <w:bCs/>
          <w:iCs/>
          <w:color w:val="000000"/>
          <w:sz w:val="28"/>
          <w:szCs w:val="28"/>
          <w:lang w:val="en-US" w:eastAsia="cs-CZ"/>
        </w:rPr>
        <w:t>Gurajapalem</w:t>
      </w:r>
      <w:proofErr w:type="spellEnd"/>
      <w:r w:rsidRPr="00BE2072">
        <w:rPr>
          <w:rFonts w:ascii="Times New Roman" w:eastAsia="Times New Roman" w:hAnsi="Times New Roman"/>
          <w:bCs/>
          <w:iCs/>
          <w:color w:val="000000"/>
          <w:sz w:val="28"/>
          <w:szCs w:val="28"/>
          <w:lang w:val="en-US" w:eastAsia="cs-CZ"/>
        </w:rPr>
        <w:t xml:space="preserve"> Village, </w:t>
      </w:r>
      <w:proofErr w:type="spellStart"/>
      <w:r w:rsidRPr="00BE2072">
        <w:rPr>
          <w:rFonts w:ascii="Times New Roman" w:eastAsia="Times New Roman" w:hAnsi="Times New Roman"/>
          <w:bCs/>
          <w:iCs/>
          <w:color w:val="000000"/>
          <w:sz w:val="28"/>
          <w:szCs w:val="28"/>
          <w:lang w:val="en-US" w:eastAsia="cs-CZ"/>
        </w:rPr>
        <w:t>Rambilli</w:t>
      </w:r>
      <w:proofErr w:type="spellEnd"/>
      <w:r w:rsidRPr="00BE2072">
        <w:rPr>
          <w:rFonts w:ascii="Times New Roman" w:eastAsia="Times New Roman" w:hAnsi="Times New Roman"/>
          <w:bCs/>
          <w:iCs/>
          <w:color w:val="000000"/>
          <w:sz w:val="28"/>
          <w:szCs w:val="28"/>
          <w:lang w:val="en-US" w:eastAsia="cs-CZ"/>
        </w:rPr>
        <w:t xml:space="preserve"> Mandal, </w:t>
      </w:r>
      <w:proofErr w:type="spellStart"/>
      <w:r w:rsidRPr="00BE2072">
        <w:rPr>
          <w:rFonts w:ascii="Times New Roman" w:eastAsia="Times New Roman" w:hAnsi="Times New Roman"/>
          <w:bCs/>
          <w:iCs/>
          <w:color w:val="000000"/>
          <w:sz w:val="28"/>
          <w:szCs w:val="28"/>
          <w:lang w:val="en-US" w:eastAsia="cs-CZ"/>
        </w:rPr>
        <w:t>Anakapalli</w:t>
      </w:r>
      <w:proofErr w:type="spellEnd"/>
      <w:r w:rsidRPr="00BE2072">
        <w:rPr>
          <w:rFonts w:ascii="Times New Roman" w:eastAsia="Times New Roman" w:hAnsi="Times New Roman"/>
          <w:bCs/>
          <w:iCs/>
          <w:color w:val="000000"/>
          <w:sz w:val="28"/>
          <w:szCs w:val="28"/>
          <w:lang w:val="en-US" w:eastAsia="cs-CZ"/>
        </w:rPr>
        <w:t xml:space="preserve"> District- 531011, Andhra Pradesh</w:t>
      </w:r>
      <w:r w:rsidR="003E0A7E" w:rsidRPr="00BE2072">
        <w:rPr>
          <w:rFonts w:ascii="Times New Roman" w:eastAsia="Times New Roman" w:hAnsi="Times New Roman"/>
          <w:bCs/>
          <w:iCs/>
          <w:color w:val="000000"/>
          <w:sz w:val="28"/>
          <w:szCs w:val="28"/>
          <w:lang w:val="en-US" w:eastAsia="cs-CZ"/>
        </w:rPr>
        <w:t xml:space="preserve">, </w:t>
      </w:r>
      <w:proofErr w:type="spellStart"/>
      <w:r w:rsidR="00ED37D4" w:rsidRPr="00BE2072">
        <w:rPr>
          <w:rFonts w:ascii="Times New Roman" w:eastAsia="Times New Roman" w:hAnsi="Times New Roman"/>
          <w:bCs/>
          <w:iCs/>
          <w:sz w:val="28"/>
          <w:szCs w:val="28"/>
          <w:lang w:val="en-US" w:eastAsia="cs-CZ"/>
        </w:rPr>
        <w:t>Үндістан</w:t>
      </w:r>
      <w:proofErr w:type="spellEnd"/>
      <w:r w:rsidR="003E0A7E" w:rsidRPr="00BE2072">
        <w:rPr>
          <w:rFonts w:ascii="Times New Roman" w:eastAsia="Times New Roman" w:hAnsi="Times New Roman"/>
          <w:bCs/>
          <w:iCs/>
          <w:color w:val="000000"/>
          <w:sz w:val="28"/>
          <w:szCs w:val="28"/>
          <w:lang w:val="en-US" w:eastAsia="cs-CZ"/>
        </w:rPr>
        <w:t>.</w:t>
      </w:r>
    </w:p>
    <w:p w14:paraId="69356425" w14:textId="77777777" w:rsidR="00FB4513" w:rsidRPr="00BE2072" w:rsidRDefault="003E0A7E" w:rsidP="003E0A7E">
      <w:pPr>
        <w:spacing w:after="0" w:line="240" w:lineRule="auto"/>
        <w:jc w:val="both"/>
        <w:rPr>
          <w:rFonts w:ascii="Times New Roman" w:eastAsia="Consolas" w:hAnsi="Times New Roman"/>
          <w:bCs/>
          <w:sz w:val="28"/>
          <w:szCs w:val="28"/>
        </w:rPr>
      </w:pPr>
      <w:r w:rsidRPr="00BE2072">
        <w:rPr>
          <w:rFonts w:ascii="Times New Roman" w:eastAsia="Consolas" w:hAnsi="Times New Roman"/>
          <w:sz w:val="28"/>
          <w:szCs w:val="28"/>
        </w:rPr>
        <w:t xml:space="preserve">Тел. </w:t>
      </w:r>
      <w:r w:rsidR="008907AD" w:rsidRPr="00BE2072">
        <w:rPr>
          <w:rFonts w:ascii="Times New Roman" w:eastAsia="Consolas" w:hAnsi="Times New Roman"/>
          <w:bCs/>
          <w:sz w:val="28"/>
          <w:szCs w:val="28"/>
        </w:rPr>
        <w:t>+914039804333/23420500/</w:t>
      </w:r>
      <w:proofErr w:type="gramStart"/>
      <w:r w:rsidR="008907AD" w:rsidRPr="00BE2072">
        <w:rPr>
          <w:rFonts w:ascii="Times New Roman" w:eastAsia="Consolas" w:hAnsi="Times New Roman"/>
          <w:bCs/>
          <w:sz w:val="28"/>
          <w:szCs w:val="28"/>
        </w:rPr>
        <w:t>501,</w:t>
      </w:r>
      <w:r w:rsidRPr="00BE2072">
        <w:rPr>
          <w:rFonts w:ascii="Times New Roman" w:eastAsia="Consolas" w:hAnsi="Times New Roman"/>
          <w:sz w:val="28"/>
          <w:szCs w:val="28"/>
        </w:rPr>
        <w:t>электрон</w:t>
      </w:r>
      <w:r w:rsidR="00ED37D4" w:rsidRPr="00BE2072">
        <w:rPr>
          <w:rFonts w:ascii="Times New Roman" w:eastAsia="Consolas" w:hAnsi="Times New Roman"/>
          <w:sz w:val="28"/>
          <w:szCs w:val="28"/>
          <w:lang w:val="kk-KZ"/>
        </w:rPr>
        <w:t>ды</w:t>
      </w:r>
      <w:r w:rsidR="008907AD" w:rsidRPr="00BE2072">
        <w:rPr>
          <w:rFonts w:ascii="Times New Roman" w:eastAsia="Consolas" w:hAnsi="Times New Roman"/>
          <w:sz w:val="28"/>
          <w:szCs w:val="28"/>
          <w:lang w:val="kk-KZ"/>
        </w:rPr>
        <w:t>қ</w:t>
      </w:r>
      <w:proofErr w:type="gramEnd"/>
      <w:r w:rsidR="008907AD" w:rsidRPr="00BE2072">
        <w:rPr>
          <w:rFonts w:ascii="Times New Roman" w:eastAsia="Consolas" w:hAnsi="Times New Roman"/>
          <w:sz w:val="28"/>
          <w:szCs w:val="28"/>
          <w:lang w:val="kk-KZ"/>
        </w:rPr>
        <w:t xml:space="preserve"> </w:t>
      </w:r>
      <w:r w:rsidR="00ED37D4" w:rsidRPr="00BE2072">
        <w:rPr>
          <w:rFonts w:ascii="Times New Roman" w:eastAsia="Consolas" w:hAnsi="Times New Roman"/>
          <w:sz w:val="28"/>
          <w:szCs w:val="28"/>
          <w:lang w:val="kk-KZ"/>
        </w:rPr>
        <w:t xml:space="preserve">пошта </w:t>
      </w:r>
      <w:r w:rsidR="005222EF" w:rsidRPr="00BE2072">
        <w:fldChar w:fldCharType="begin"/>
      </w:r>
      <w:r w:rsidR="005222EF" w:rsidRPr="00BE2072">
        <w:instrText xml:space="preserve"> HYPERLINK "mailto:info@lauruslabs.com" </w:instrText>
      </w:r>
      <w:r w:rsidR="005222EF" w:rsidRPr="00BE2072">
        <w:fldChar w:fldCharType="separate"/>
      </w:r>
      <w:r w:rsidRPr="00BE2072">
        <w:rPr>
          <w:rFonts w:ascii="Times New Roman" w:eastAsia="Consolas" w:hAnsi="Times New Roman"/>
          <w:bCs/>
          <w:sz w:val="28"/>
          <w:szCs w:val="28"/>
          <w:lang w:val="en-US"/>
        </w:rPr>
        <w:t>info</w:t>
      </w:r>
      <w:r w:rsidRPr="00BE2072">
        <w:rPr>
          <w:rFonts w:ascii="Times New Roman" w:eastAsia="Consolas" w:hAnsi="Times New Roman"/>
          <w:bCs/>
          <w:sz w:val="28"/>
          <w:szCs w:val="28"/>
        </w:rPr>
        <w:t>@</w:t>
      </w:r>
      <w:proofErr w:type="spellStart"/>
      <w:r w:rsidRPr="00BE2072">
        <w:rPr>
          <w:rFonts w:ascii="Times New Roman" w:eastAsia="Consolas" w:hAnsi="Times New Roman"/>
          <w:bCs/>
          <w:sz w:val="28"/>
          <w:szCs w:val="28"/>
          <w:lang w:val="en-US"/>
        </w:rPr>
        <w:t>lauruslabs</w:t>
      </w:r>
      <w:proofErr w:type="spellEnd"/>
      <w:r w:rsidRPr="00BE2072">
        <w:rPr>
          <w:rFonts w:ascii="Times New Roman" w:eastAsia="Consolas" w:hAnsi="Times New Roman"/>
          <w:bCs/>
          <w:sz w:val="28"/>
          <w:szCs w:val="28"/>
        </w:rPr>
        <w:t>.</w:t>
      </w:r>
      <w:r w:rsidRPr="00BE2072">
        <w:rPr>
          <w:rFonts w:ascii="Times New Roman" w:eastAsia="Consolas" w:hAnsi="Times New Roman"/>
          <w:bCs/>
          <w:sz w:val="28"/>
          <w:szCs w:val="28"/>
          <w:lang w:val="en-US"/>
        </w:rPr>
        <w:t>com</w:t>
      </w:r>
      <w:r w:rsidR="005222EF" w:rsidRPr="00BE2072">
        <w:rPr>
          <w:rFonts w:ascii="Times New Roman" w:eastAsia="Consolas" w:hAnsi="Times New Roman"/>
          <w:bCs/>
          <w:sz w:val="28"/>
          <w:szCs w:val="28"/>
          <w:lang w:val="en-US"/>
        </w:rPr>
        <w:fldChar w:fldCharType="end"/>
      </w:r>
    </w:p>
    <w:p w14:paraId="404FC844" w14:textId="77777777" w:rsidR="003E0A7E" w:rsidRPr="00BE2072" w:rsidRDefault="003E0A7E" w:rsidP="003E0A7E">
      <w:pPr>
        <w:spacing w:after="0" w:line="240" w:lineRule="auto"/>
        <w:jc w:val="both"/>
        <w:rPr>
          <w:rFonts w:ascii="Times New Roman" w:eastAsia="Consolas" w:hAnsi="Times New Roman"/>
          <w:bCs/>
          <w:sz w:val="28"/>
          <w:szCs w:val="28"/>
        </w:rPr>
      </w:pPr>
    </w:p>
    <w:p w14:paraId="4FC2B6F6" w14:textId="77777777" w:rsidR="00725A3C" w:rsidRPr="00BE2072" w:rsidRDefault="00725A3C" w:rsidP="00725A3C">
      <w:pPr>
        <w:keepNext/>
        <w:keepLines/>
        <w:spacing w:after="0" w:line="240" w:lineRule="auto"/>
        <w:rPr>
          <w:rFonts w:ascii="Times New Roman" w:hAnsi="Times New Roman"/>
          <w:b/>
          <w:sz w:val="28"/>
          <w:szCs w:val="28"/>
          <w:lang w:val="kk-KZ"/>
        </w:rPr>
      </w:pPr>
      <w:r w:rsidRPr="00BE2072">
        <w:rPr>
          <w:rFonts w:ascii="Times New Roman" w:hAnsi="Times New Roman"/>
          <w:b/>
          <w:sz w:val="28"/>
          <w:szCs w:val="28"/>
          <w:lang w:val="kk-KZ"/>
        </w:rPr>
        <w:t>Тіркеу куәлігінің ұстаушысы</w:t>
      </w:r>
    </w:p>
    <w:p w14:paraId="7BF1E889" w14:textId="77777777" w:rsidR="00E53AC3" w:rsidRPr="00BE2072" w:rsidRDefault="00E53AC3" w:rsidP="00E53AC3">
      <w:pPr>
        <w:spacing w:after="0" w:line="240" w:lineRule="auto"/>
        <w:jc w:val="both"/>
        <w:rPr>
          <w:rFonts w:ascii="Times New Roman" w:eastAsia="Times New Roman" w:hAnsi="Times New Roman"/>
          <w:bCs/>
          <w:iCs/>
          <w:sz w:val="28"/>
          <w:szCs w:val="28"/>
          <w:lang w:eastAsia="cs-CZ"/>
        </w:rPr>
      </w:pPr>
      <w:r w:rsidRPr="00BE2072">
        <w:rPr>
          <w:rFonts w:ascii="Times New Roman" w:eastAsia="Times New Roman" w:hAnsi="Times New Roman"/>
          <w:bCs/>
          <w:iCs/>
          <w:sz w:val="28"/>
          <w:szCs w:val="28"/>
          <w:lang w:val="en-US" w:eastAsia="cs-CZ"/>
        </w:rPr>
        <w:t>Laurus</w:t>
      </w:r>
      <w:r w:rsidRPr="00BE2072">
        <w:rPr>
          <w:rFonts w:ascii="Times New Roman" w:eastAsia="Times New Roman" w:hAnsi="Times New Roman"/>
          <w:bCs/>
          <w:iCs/>
          <w:sz w:val="28"/>
          <w:szCs w:val="28"/>
          <w:lang w:eastAsia="cs-CZ"/>
        </w:rPr>
        <w:t xml:space="preserve"> </w:t>
      </w:r>
      <w:r w:rsidRPr="00BE2072">
        <w:rPr>
          <w:rFonts w:ascii="Times New Roman" w:eastAsia="Times New Roman" w:hAnsi="Times New Roman"/>
          <w:bCs/>
          <w:iCs/>
          <w:sz w:val="28"/>
          <w:szCs w:val="28"/>
          <w:lang w:val="en-US" w:eastAsia="cs-CZ"/>
        </w:rPr>
        <w:t>Labs</w:t>
      </w:r>
      <w:r w:rsidRPr="00BE2072">
        <w:rPr>
          <w:rFonts w:ascii="Times New Roman" w:eastAsia="Times New Roman" w:hAnsi="Times New Roman"/>
          <w:bCs/>
          <w:iCs/>
          <w:sz w:val="28"/>
          <w:szCs w:val="28"/>
          <w:lang w:eastAsia="cs-CZ"/>
        </w:rPr>
        <w:t xml:space="preserve"> </w:t>
      </w:r>
      <w:r w:rsidRPr="00BE2072">
        <w:rPr>
          <w:rFonts w:ascii="Times New Roman" w:eastAsia="Times New Roman" w:hAnsi="Times New Roman"/>
          <w:bCs/>
          <w:iCs/>
          <w:sz w:val="28"/>
          <w:szCs w:val="28"/>
          <w:lang w:val="en-US" w:eastAsia="cs-CZ"/>
        </w:rPr>
        <w:t>Limited</w:t>
      </w:r>
      <w:r w:rsidRPr="00BE2072">
        <w:rPr>
          <w:rFonts w:ascii="Times New Roman" w:eastAsia="Times New Roman" w:hAnsi="Times New Roman"/>
          <w:bCs/>
          <w:iCs/>
          <w:sz w:val="28"/>
          <w:szCs w:val="28"/>
          <w:lang w:eastAsia="cs-CZ"/>
        </w:rPr>
        <w:t xml:space="preserve"> </w:t>
      </w:r>
    </w:p>
    <w:p w14:paraId="0A72C290" w14:textId="77777777" w:rsidR="007C605E" w:rsidRDefault="004B0410" w:rsidP="007C605E">
      <w:pPr>
        <w:autoSpaceDE w:val="0"/>
        <w:autoSpaceDN w:val="0"/>
        <w:spacing w:after="0" w:line="240" w:lineRule="auto"/>
        <w:jc w:val="both"/>
        <w:rPr>
          <w:rFonts w:ascii="Times New Roman" w:hAnsi="Times New Roman"/>
          <w:bCs/>
          <w:iCs/>
          <w:color w:val="000000"/>
          <w:sz w:val="28"/>
          <w:szCs w:val="24"/>
          <w:lang w:val="en-US"/>
        </w:rPr>
      </w:pPr>
      <w:r w:rsidRPr="001D3C29">
        <w:rPr>
          <w:rFonts w:ascii="Times New Roman" w:hAnsi="Times New Roman"/>
          <w:bCs/>
          <w:iCs/>
          <w:color w:val="000000"/>
          <w:sz w:val="28"/>
          <w:szCs w:val="24"/>
          <w:lang w:val="en-US"/>
        </w:rPr>
        <w:t xml:space="preserve">Unit-II, Plot No. 19, 20 &amp; 21, Western Sector, APSEZ, </w:t>
      </w:r>
      <w:proofErr w:type="spellStart"/>
      <w:r w:rsidRPr="001D3C29">
        <w:rPr>
          <w:rFonts w:ascii="Times New Roman" w:hAnsi="Times New Roman"/>
          <w:bCs/>
          <w:iCs/>
          <w:color w:val="000000"/>
          <w:sz w:val="28"/>
          <w:szCs w:val="24"/>
          <w:lang w:val="en-US"/>
        </w:rPr>
        <w:t>Gurajapalem</w:t>
      </w:r>
      <w:proofErr w:type="spellEnd"/>
      <w:r w:rsidRPr="001D3C29">
        <w:rPr>
          <w:rFonts w:ascii="Times New Roman" w:hAnsi="Times New Roman"/>
          <w:bCs/>
          <w:iCs/>
          <w:color w:val="000000"/>
          <w:sz w:val="28"/>
          <w:szCs w:val="24"/>
          <w:lang w:val="en-US"/>
        </w:rPr>
        <w:t xml:space="preserve"> Village, </w:t>
      </w:r>
      <w:proofErr w:type="spellStart"/>
      <w:r w:rsidRPr="001D3C29">
        <w:rPr>
          <w:rFonts w:ascii="Times New Roman" w:hAnsi="Times New Roman"/>
          <w:bCs/>
          <w:iCs/>
          <w:color w:val="000000"/>
          <w:sz w:val="28"/>
          <w:szCs w:val="24"/>
          <w:lang w:val="en-US"/>
        </w:rPr>
        <w:t>Rambilli</w:t>
      </w:r>
      <w:proofErr w:type="spellEnd"/>
      <w:r w:rsidRPr="001D3C29">
        <w:rPr>
          <w:rFonts w:ascii="Times New Roman" w:hAnsi="Times New Roman"/>
          <w:bCs/>
          <w:iCs/>
          <w:color w:val="000000"/>
          <w:sz w:val="28"/>
          <w:szCs w:val="24"/>
          <w:lang w:val="en-US"/>
        </w:rPr>
        <w:t xml:space="preserve"> Mandal, </w:t>
      </w:r>
      <w:proofErr w:type="spellStart"/>
      <w:r w:rsidRPr="001D3C29">
        <w:rPr>
          <w:rFonts w:ascii="Times New Roman" w:hAnsi="Times New Roman"/>
          <w:bCs/>
          <w:iCs/>
          <w:color w:val="000000"/>
          <w:sz w:val="28"/>
          <w:szCs w:val="24"/>
          <w:lang w:val="en-US"/>
        </w:rPr>
        <w:t>Anakapalli</w:t>
      </w:r>
      <w:proofErr w:type="spellEnd"/>
      <w:r w:rsidRPr="001D3C29">
        <w:rPr>
          <w:rFonts w:ascii="Times New Roman" w:hAnsi="Times New Roman"/>
          <w:bCs/>
          <w:iCs/>
          <w:color w:val="000000"/>
          <w:sz w:val="28"/>
          <w:szCs w:val="24"/>
          <w:lang w:val="en-US"/>
        </w:rPr>
        <w:t xml:space="preserve"> District- 531011, Andhra Pradesh, </w:t>
      </w:r>
      <w:r w:rsidR="007C605E">
        <w:rPr>
          <w:rFonts w:ascii="Times New Roman" w:hAnsi="Times New Roman"/>
          <w:bCs/>
          <w:iCs/>
          <w:color w:val="000000"/>
          <w:sz w:val="28"/>
          <w:szCs w:val="24"/>
          <w:lang w:val="kk-KZ"/>
        </w:rPr>
        <w:t>Үндістан</w:t>
      </w:r>
      <w:r w:rsidR="007C605E" w:rsidRPr="001D3C29">
        <w:rPr>
          <w:rFonts w:ascii="Times New Roman" w:hAnsi="Times New Roman"/>
          <w:bCs/>
          <w:iCs/>
          <w:color w:val="000000"/>
          <w:sz w:val="28"/>
          <w:szCs w:val="24"/>
          <w:lang w:val="en-US"/>
        </w:rPr>
        <w:t>.</w:t>
      </w:r>
    </w:p>
    <w:p w14:paraId="6F9ECC47" w14:textId="77777777" w:rsidR="007C605E" w:rsidRPr="00386A38" w:rsidRDefault="007C605E" w:rsidP="007C605E">
      <w:pPr>
        <w:autoSpaceDE w:val="0"/>
        <w:autoSpaceDN w:val="0"/>
        <w:spacing w:after="0" w:line="240" w:lineRule="auto"/>
        <w:jc w:val="both"/>
        <w:rPr>
          <w:rFonts w:ascii="Times New Roman" w:hAnsi="Times New Roman"/>
          <w:bCs/>
          <w:iCs/>
          <w:color w:val="000000"/>
          <w:sz w:val="28"/>
          <w:szCs w:val="24"/>
          <w:lang w:val="kk-KZ"/>
        </w:rPr>
      </w:pPr>
      <w:r w:rsidRPr="00386A38">
        <w:rPr>
          <w:rFonts w:ascii="Times New Roman" w:hAnsi="Times New Roman"/>
          <w:bCs/>
          <w:iCs/>
          <w:color w:val="000000"/>
          <w:sz w:val="28"/>
          <w:szCs w:val="24"/>
          <w:lang w:bidi="ru-RU"/>
        </w:rPr>
        <w:t>Тел</w:t>
      </w:r>
      <w:r>
        <w:rPr>
          <w:rFonts w:ascii="Times New Roman" w:hAnsi="Times New Roman"/>
          <w:bCs/>
          <w:iCs/>
          <w:color w:val="000000"/>
          <w:sz w:val="28"/>
          <w:szCs w:val="24"/>
          <w:lang w:bidi="ru-RU"/>
        </w:rPr>
        <w:t>. +914039804333/23420500/</w:t>
      </w:r>
      <w:proofErr w:type="gramStart"/>
      <w:r>
        <w:rPr>
          <w:rFonts w:ascii="Times New Roman" w:hAnsi="Times New Roman"/>
          <w:bCs/>
          <w:iCs/>
          <w:color w:val="000000"/>
          <w:sz w:val="28"/>
          <w:szCs w:val="24"/>
          <w:lang w:bidi="ru-RU"/>
        </w:rPr>
        <w:t>501,электрон</w:t>
      </w:r>
      <w:r>
        <w:rPr>
          <w:rFonts w:ascii="Times New Roman" w:hAnsi="Times New Roman"/>
          <w:bCs/>
          <w:iCs/>
          <w:color w:val="000000"/>
          <w:sz w:val="28"/>
          <w:szCs w:val="24"/>
          <w:lang w:val="kk-KZ" w:bidi="ru-RU"/>
        </w:rPr>
        <w:t>дық</w:t>
      </w:r>
      <w:proofErr w:type="gramEnd"/>
      <w:r>
        <w:rPr>
          <w:rFonts w:ascii="Times New Roman" w:hAnsi="Times New Roman"/>
          <w:bCs/>
          <w:iCs/>
          <w:color w:val="000000"/>
          <w:sz w:val="28"/>
          <w:szCs w:val="24"/>
          <w:lang w:val="kk-KZ" w:bidi="ru-RU"/>
        </w:rPr>
        <w:t xml:space="preserve"> пошта </w:t>
      </w:r>
      <w:r w:rsidR="00F2045C">
        <w:fldChar w:fldCharType="begin"/>
      </w:r>
      <w:r w:rsidR="00F2045C">
        <w:instrText xml:space="preserve"> HYPERLINK "mailto:info@lauruslabs.com" </w:instrText>
      </w:r>
      <w:r w:rsidR="00F2045C">
        <w:fldChar w:fldCharType="separate"/>
      </w:r>
      <w:r w:rsidRPr="00386A38">
        <w:rPr>
          <w:rStyle w:val="af"/>
          <w:rFonts w:ascii="Times New Roman" w:hAnsi="Times New Roman"/>
          <w:bCs/>
          <w:iCs/>
          <w:sz w:val="28"/>
          <w:szCs w:val="24"/>
          <w:lang w:val="en-US"/>
        </w:rPr>
        <w:t>info</w:t>
      </w:r>
      <w:r w:rsidRPr="001D3C29">
        <w:rPr>
          <w:rStyle w:val="af"/>
          <w:rFonts w:ascii="Times New Roman" w:hAnsi="Times New Roman"/>
          <w:bCs/>
          <w:iCs/>
          <w:sz w:val="28"/>
          <w:szCs w:val="24"/>
          <w:lang w:bidi="ru-RU"/>
        </w:rPr>
        <w:t>@</w:t>
      </w:r>
      <w:proofErr w:type="spellStart"/>
      <w:r w:rsidRPr="00386A38">
        <w:rPr>
          <w:rStyle w:val="af"/>
          <w:rFonts w:ascii="Times New Roman" w:hAnsi="Times New Roman"/>
          <w:bCs/>
          <w:iCs/>
          <w:sz w:val="28"/>
          <w:szCs w:val="24"/>
          <w:lang w:val="en-US"/>
        </w:rPr>
        <w:t>lauruslabs</w:t>
      </w:r>
      <w:proofErr w:type="spellEnd"/>
      <w:r w:rsidRPr="001D3C29">
        <w:rPr>
          <w:rStyle w:val="af"/>
          <w:rFonts w:ascii="Times New Roman" w:hAnsi="Times New Roman"/>
          <w:bCs/>
          <w:iCs/>
          <w:sz w:val="28"/>
          <w:szCs w:val="24"/>
          <w:lang w:bidi="ru-RU"/>
        </w:rPr>
        <w:t>.</w:t>
      </w:r>
      <w:r w:rsidRPr="00386A38">
        <w:rPr>
          <w:rStyle w:val="af"/>
          <w:rFonts w:ascii="Times New Roman" w:hAnsi="Times New Roman"/>
          <w:bCs/>
          <w:iCs/>
          <w:sz w:val="28"/>
          <w:szCs w:val="24"/>
          <w:lang w:val="en-US"/>
        </w:rPr>
        <w:t>com</w:t>
      </w:r>
      <w:r w:rsidR="00F2045C">
        <w:rPr>
          <w:rStyle w:val="af"/>
          <w:rFonts w:ascii="Times New Roman" w:hAnsi="Times New Roman"/>
          <w:bCs/>
          <w:iCs/>
          <w:sz w:val="28"/>
          <w:szCs w:val="24"/>
          <w:lang w:val="en-US"/>
        </w:rPr>
        <w:fldChar w:fldCharType="end"/>
      </w:r>
    </w:p>
    <w:p w14:paraId="3A0FA1F3" w14:textId="77777777" w:rsidR="003E0A7E" w:rsidRPr="00BE2072" w:rsidRDefault="003E0A7E" w:rsidP="003E0A7E">
      <w:pPr>
        <w:spacing w:after="0" w:line="240" w:lineRule="auto"/>
        <w:jc w:val="both"/>
        <w:rPr>
          <w:rFonts w:ascii="Times New Roman" w:eastAsia="Times New Roman" w:hAnsi="Times New Roman"/>
          <w:b/>
          <w:sz w:val="28"/>
          <w:szCs w:val="28"/>
          <w:lang w:val="uk-UA" w:eastAsia="cs-CZ"/>
        </w:rPr>
      </w:pPr>
    </w:p>
    <w:p w14:paraId="04C4BF52" w14:textId="77777777" w:rsidR="00ED37D4" w:rsidRPr="00BE2072" w:rsidRDefault="00ED37D4" w:rsidP="00ED37D4">
      <w:pPr>
        <w:spacing w:after="0" w:line="240" w:lineRule="auto"/>
        <w:jc w:val="both"/>
        <w:rPr>
          <w:rFonts w:ascii="Times New Roman" w:hAnsi="Times New Roman"/>
          <w:b/>
          <w:sz w:val="28"/>
          <w:szCs w:val="28"/>
          <w:lang w:val="kk-KZ"/>
        </w:rPr>
      </w:pPr>
      <w:r w:rsidRPr="00BE2072">
        <w:rPr>
          <w:rFonts w:ascii="Times New Roman" w:hAnsi="Times New Roman"/>
          <w:b/>
          <w:sz w:val="28"/>
          <w:szCs w:val="28"/>
          <w:lang w:val="kk-KZ"/>
        </w:rPr>
        <w:t xml:space="preserve">Қазақстан Республикасы аумағында тұтынушылардан дәрілік заттардың сапасына қатысты шағымдарды (ұсыныстарды) қабылдайтын ұйымның атауы, мекенжайы және байланыс деректері </w:t>
      </w:r>
      <w:r w:rsidRPr="00BE2072">
        <w:rPr>
          <w:rFonts w:ascii="Times New Roman" w:hAnsi="Times New Roman"/>
          <w:b/>
          <w:iCs/>
          <w:sz w:val="28"/>
          <w:szCs w:val="28"/>
          <w:lang w:val="kk-KZ"/>
        </w:rPr>
        <w:t>(телефон, факс, электронды</w:t>
      </w:r>
      <w:r w:rsidR="008907AD" w:rsidRPr="00BE2072">
        <w:rPr>
          <w:rFonts w:ascii="Times New Roman" w:hAnsi="Times New Roman"/>
          <w:b/>
          <w:iCs/>
          <w:sz w:val="28"/>
          <w:szCs w:val="28"/>
          <w:lang w:val="kk-KZ"/>
        </w:rPr>
        <w:t>қ</w:t>
      </w:r>
      <w:r w:rsidRPr="00BE2072">
        <w:rPr>
          <w:rFonts w:ascii="Times New Roman" w:hAnsi="Times New Roman"/>
          <w:b/>
          <w:iCs/>
          <w:sz w:val="28"/>
          <w:szCs w:val="28"/>
          <w:lang w:val="kk-KZ"/>
        </w:rPr>
        <w:t xml:space="preserve"> пошта)</w:t>
      </w:r>
      <w:r w:rsidR="004B0410">
        <w:rPr>
          <w:rFonts w:ascii="Times New Roman" w:hAnsi="Times New Roman"/>
          <w:b/>
          <w:iCs/>
          <w:sz w:val="28"/>
          <w:szCs w:val="28"/>
          <w:lang w:val="kk-KZ"/>
        </w:rPr>
        <w:t xml:space="preserve"> </w:t>
      </w:r>
    </w:p>
    <w:p w14:paraId="0AEC70AD" w14:textId="77777777" w:rsidR="00C0306D" w:rsidRPr="00BE2072" w:rsidRDefault="00FB4513" w:rsidP="003E0A7E">
      <w:pPr>
        <w:spacing w:after="0" w:line="240" w:lineRule="auto"/>
        <w:jc w:val="both"/>
        <w:rPr>
          <w:rFonts w:ascii="Times New Roman" w:eastAsia="Times New Roman" w:hAnsi="Times New Roman"/>
          <w:sz w:val="28"/>
          <w:szCs w:val="28"/>
          <w:lang w:val="kk-KZ" w:eastAsia="ru-RU"/>
        </w:rPr>
      </w:pPr>
      <w:r w:rsidRPr="00BE2072">
        <w:rPr>
          <w:rFonts w:ascii="Times New Roman" w:eastAsia="Times New Roman" w:hAnsi="Times New Roman"/>
          <w:bCs/>
          <w:iCs/>
          <w:sz w:val="28"/>
          <w:szCs w:val="28"/>
          <w:lang w:val="kk-KZ" w:eastAsia="ru-RU"/>
        </w:rPr>
        <w:t>«</w:t>
      </w:r>
      <w:r w:rsidR="003E0A7E" w:rsidRPr="00BE2072">
        <w:rPr>
          <w:rFonts w:ascii="Times New Roman" w:eastAsia="Times New Roman" w:hAnsi="Times New Roman"/>
          <w:bCs/>
          <w:iCs/>
          <w:sz w:val="28"/>
          <w:szCs w:val="28"/>
          <w:lang w:val="de-DE" w:eastAsia="ru-RU"/>
        </w:rPr>
        <w:t xml:space="preserve">Rogers </w:t>
      </w:r>
      <w:proofErr w:type="spellStart"/>
      <w:r w:rsidR="003E0A7E" w:rsidRPr="00BE2072">
        <w:rPr>
          <w:rFonts w:ascii="Times New Roman" w:eastAsia="Times New Roman" w:hAnsi="Times New Roman"/>
          <w:bCs/>
          <w:iCs/>
          <w:sz w:val="28"/>
          <w:szCs w:val="28"/>
          <w:lang w:val="de-DE" w:eastAsia="ru-RU"/>
        </w:rPr>
        <w:t>Pharma</w:t>
      </w:r>
      <w:proofErr w:type="spellEnd"/>
      <w:r w:rsidRPr="00BE2072">
        <w:rPr>
          <w:rFonts w:ascii="Times New Roman" w:eastAsia="Times New Roman" w:hAnsi="Times New Roman"/>
          <w:bCs/>
          <w:iCs/>
          <w:sz w:val="28"/>
          <w:szCs w:val="28"/>
          <w:lang w:val="kk-KZ" w:eastAsia="ru-RU"/>
        </w:rPr>
        <w:t>»</w:t>
      </w:r>
      <w:r w:rsidR="00ED37D4" w:rsidRPr="00BE2072">
        <w:rPr>
          <w:rFonts w:ascii="Times New Roman" w:eastAsia="Times New Roman" w:hAnsi="Times New Roman"/>
          <w:bCs/>
          <w:iCs/>
          <w:sz w:val="28"/>
          <w:szCs w:val="28"/>
          <w:lang w:val="kk-KZ" w:eastAsia="ru-RU"/>
        </w:rPr>
        <w:t xml:space="preserve"> ЖШС</w:t>
      </w:r>
      <w:r w:rsidR="003E0A7E" w:rsidRPr="00BE2072">
        <w:rPr>
          <w:rFonts w:ascii="Times New Roman" w:eastAsia="Times New Roman" w:hAnsi="Times New Roman"/>
          <w:bCs/>
          <w:iCs/>
          <w:sz w:val="28"/>
          <w:szCs w:val="28"/>
          <w:lang w:val="de-DE" w:eastAsia="ru-RU"/>
        </w:rPr>
        <w:t xml:space="preserve">, </w:t>
      </w:r>
      <w:r w:rsidR="00ED37D4" w:rsidRPr="00BE2072">
        <w:rPr>
          <w:rFonts w:ascii="Times New Roman" w:eastAsia="Times New Roman" w:hAnsi="Times New Roman"/>
          <w:bCs/>
          <w:iCs/>
          <w:sz w:val="28"/>
          <w:szCs w:val="28"/>
          <w:lang w:val="kk-KZ" w:eastAsia="ru-RU"/>
        </w:rPr>
        <w:t>Қазақ</w:t>
      </w:r>
      <w:r w:rsidR="003E0A7E" w:rsidRPr="00BE2072">
        <w:rPr>
          <w:rFonts w:ascii="Times New Roman" w:eastAsia="Times New Roman" w:hAnsi="Times New Roman"/>
          <w:bCs/>
          <w:iCs/>
          <w:sz w:val="28"/>
          <w:szCs w:val="28"/>
          <w:lang w:val="kk-KZ" w:eastAsia="ru-RU"/>
        </w:rPr>
        <w:t>стан</w:t>
      </w:r>
      <w:r w:rsidR="003E0A7E" w:rsidRPr="00BE2072">
        <w:rPr>
          <w:rFonts w:ascii="Times New Roman" w:eastAsia="Times New Roman" w:hAnsi="Times New Roman"/>
          <w:bCs/>
          <w:iCs/>
          <w:sz w:val="28"/>
          <w:szCs w:val="28"/>
          <w:lang w:val="de-DE" w:eastAsia="ru-RU"/>
        </w:rPr>
        <w:t xml:space="preserve">, 050043, </w:t>
      </w:r>
      <w:r w:rsidR="003E0A7E" w:rsidRPr="00BE2072">
        <w:rPr>
          <w:rFonts w:ascii="Times New Roman" w:eastAsia="Times New Roman" w:hAnsi="Times New Roman"/>
          <w:bCs/>
          <w:iCs/>
          <w:sz w:val="28"/>
          <w:szCs w:val="28"/>
          <w:lang w:val="kk-KZ" w:eastAsia="ru-RU"/>
        </w:rPr>
        <w:t>Алматы</w:t>
      </w:r>
      <w:r w:rsidR="00ED37D4" w:rsidRPr="00BE2072">
        <w:rPr>
          <w:rFonts w:ascii="Times New Roman" w:eastAsia="Times New Roman" w:hAnsi="Times New Roman"/>
          <w:bCs/>
          <w:iCs/>
          <w:sz w:val="28"/>
          <w:szCs w:val="28"/>
          <w:lang w:val="kk-KZ" w:eastAsia="ru-RU"/>
        </w:rPr>
        <w:t xml:space="preserve"> қ.</w:t>
      </w:r>
      <w:r w:rsidR="003E0A7E" w:rsidRPr="00BE2072">
        <w:rPr>
          <w:rFonts w:ascii="Times New Roman" w:eastAsia="Times New Roman" w:hAnsi="Times New Roman"/>
          <w:bCs/>
          <w:iCs/>
          <w:sz w:val="28"/>
          <w:szCs w:val="28"/>
          <w:lang w:val="de-DE" w:eastAsia="ru-RU"/>
        </w:rPr>
        <w:t xml:space="preserve">, </w:t>
      </w:r>
      <w:r w:rsidR="003E0A7E" w:rsidRPr="00BE2072">
        <w:rPr>
          <w:rFonts w:ascii="Times New Roman" w:eastAsia="Times New Roman" w:hAnsi="Times New Roman"/>
          <w:bCs/>
          <w:iCs/>
          <w:sz w:val="28"/>
          <w:szCs w:val="28"/>
          <w:lang w:val="kk-KZ" w:eastAsia="ru-RU"/>
        </w:rPr>
        <w:t>Мирас</w:t>
      </w:r>
      <w:r w:rsidR="00ED37D4" w:rsidRPr="00BE2072">
        <w:rPr>
          <w:rFonts w:ascii="Times New Roman" w:eastAsia="Times New Roman" w:hAnsi="Times New Roman"/>
          <w:bCs/>
          <w:iCs/>
          <w:sz w:val="28"/>
          <w:szCs w:val="28"/>
          <w:lang w:val="kk-KZ" w:eastAsia="ru-RU"/>
        </w:rPr>
        <w:t xml:space="preserve"> ы/а</w:t>
      </w:r>
      <w:r w:rsidR="003E0A7E" w:rsidRPr="00BE2072">
        <w:rPr>
          <w:rFonts w:ascii="Times New Roman" w:eastAsia="Times New Roman" w:hAnsi="Times New Roman"/>
          <w:bCs/>
          <w:iCs/>
          <w:sz w:val="28"/>
          <w:szCs w:val="28"/>
          <w:lang w:val="kk-KZ" w:eastAsia="ru-RU"/>
        </w:rPr>
        <w:t>, 157,</w:t>
      </w:r>
      <w:r w:rsidR="007D75FD" w:rsidRPr="00BE2072">
        <w:rPr>
          <w:rFonts w:ascii="Times New Roman" w:eastAsia="Times New Roman" w:hAnsi="Times New Roman"/>
          <w:bCs/>
          <w:iCs/>
          <w:sz w:val="28"/>
          <w:szCs w:val="28"/>
          <w:lang w:val="kk-KZ" w:eastAsia="ru-RU"/>
        </w:rPr>
        <w:t xml:space="preserve"> </w:t>
      </w:r>
      <w:r w:rsidR="003E0A7E" w:rsidRPr="00BE2072">
        <w:rPr>
          <w:rFonts w:ascii="Times New Roman" w:eastAsia="Times New Roman" w:hAnsi="Times New Roman"/>
          <w:bCs/>
          <w:iCs/>
          <w:sz w:val="28"/>
          <w:szCs w:val="28"/>
          <w:lang w:val="kk-KZ" w:eastAsia="ru-RU"/>
        </w:rPr>
        <w:t>819</w:t>
      </w:r>
      <w:r w:rsidR="002E4B34" w:rsidRPr="002E4B34">
        <w:rPr>
          <w:rFonts w:ascii="Times New Roman" w:eastAsia="Times New Roman" w:hAnsi="Times New Roman"/>
          <w:bCs/>
          <w:iCs/>
          <w:sz w:val="28"/>
          <w:szCs w:val="28"/>
          <w:lang w:val="kk-KZ" w:eastAsia="ru-RU"/>
        </w:rPr>
        <w:t xml:space="preserve"> </w:t>
      </w:r>
      <w:r w:rsidR="002E4B34" w:rsidRPr="00BE2072">
        <w:rPr>
          <w:rFonts w:ascii="Times New Roman" w:eastAsia="Times New Roman" w:hAnsi="Times New Roman"/>
          <w:bCs/>
          <w:iCs/>
          <w:sz w:val="28"/>
          <w:szCs w:val="28"/>
          <w:lang w:val="kk-KZ" w:eastAsia="ru-RU"/>
        </w:rPr>
        <w:t>т.е.</w:t>
      </w:r>
      <w:r w:rsidR="003E0A7E" w:rsidRPr="00BE2072">
        <w:rPr>
          <w:rFonts w:ascii="Times New Roman" w:eastAsia="Times New Roman" w:hAnsi="Times New Roman"/>
          <w:bCs/>
          <w:iCs/>
          <w:sz w:val="28"/>
          <w:szCs w:val="28"/>
          <w:lang w:val="kk-KZ" w:eastAsia="ru-RU"/>
        </w:rPr>
        <w:t xml:space="preserve"> Тел. </w:t>
      </w:r>
      <w:r w:rsidR="00C57ADA" w:rsidRPr="00BE2072">
        <w:rPr>
          <w:rFonts w:ascii="Times New Roman" w:eastAsia="Times New Roman" w:hAnsi="Times New Roman"/>
          <w:bCs/>
          <w:iCs/>
          <w:sz w:val="28"/>
          <w:szCs w:val="28"/>
          <w:lang w:val="kk-KZ" w:eastAsia="ru-RU"/>
        </w:rPr>
        <w:t xml:space="preserve">+7 </w:t>
      </w:r>
      <w:r w:rsidR="003E0A7E" w:rsidRPr="00BE2072">
        <w:rPr>
          <w:rFonts w:ascii="Times New Roman" w:eastAsia="Times New Roman" w:hAnsi="Times New Roman"/>
          <w:bCs/>
          <w:iCs/>
          <w:sz w:val="28"/>
          <w:szCs w:val="28"/>
          <w:lang w:val="kk-KZ" w:eastAsia="ru-RU"/>
        </w:rPr>
        <w:t xml:space="preserve">(727) 311-81-96/97, e-mail: </w:t>
      </w:r>
      <w:hyperlink r:id="rId9" w:history="1">
        <w:r w:rsidR="003E0A7E" w:rsidRPr="00BE2072">
          <w:rPr>
            <w:rFonts w:ascii="Times New Roman" w:eastAsia="Times New Roman" w:hAnsi="Times New Roman"/>
            <w:bCs/>
            <w:iCs/>
            <w:sz w:val="28"/>
            <w:szCs w:val="28"/>
            <w:lang w:val="kk-KZ" w:eastAsia="ru-RU"/>
          </w:rPr>
          <w:t>office.secretary@rogersgroup.in</w:t>
        </w:r>
      </w:hyperlink>
    </w:p>
    <w:p w14:paraId="2BAB660E" w14:textId="77777777" w:rsidR="003E0A7E" w:rsidRPr="00BE2072" w:rsidRDefault="003E0A7E" w:rsidP="003E0A7E">
      <w:pPr>
        <w:spacing w:after="0" w:line="240" w:lineRule="auto"/>
        <w:ind w:left="318"/>
        <w:jc w:val="both"/>
        <w:rPr>
          <w:rFonts w:ascii="Times New Roman" w:eastAsia="Times New Roman" w:hAnsi="Times New Roman"/>
          <w:bCs/>
          <w:iCs/>
          <w:sz w:val="28"/>
          <w:szCs w:val="28"/>
          <w:lang w:val="kk-KZ" w:eastAsia="ru-RU"/>
        </w:rPr>
      </w:pPr>
    </w:p>
    <w:p w14:paraId="6976EC51" w14:textId="77777777" w:rsidR="00581570" w:rsidRPr="00BE2072" w:rsidRDefault="00581570" w:rsidP="003E0A7E">
      <w:pPr>
        <w:spacing w:after="0" w:line="240" w:lineRule="auto"/>
        <w:jc w:val="both"/>
        <w:rPr>
          <w:rFonts w:ascii="Times New Roman" w:hAnsi="Times New Roman"/>
          <w:b/>
          <w:iCs/>
          <w:sz w:val="28"/>
          <w:szCs w:val="28"/>
          <w:lang w:val="de-DE" w:eastAsia="de-DE"/>
        </w:rPr>
      </w:pPr>
      <w:r w:rsidRPr="00BE2072">
        <w:rPr>
          <w:rFonts w:ascii="Times New Roman" w:hAnsi="Times New Roman"/>
          <w:b/>
          <w:sz w:val="28"/>
          <w:szCs w:val="28"/>
          <w:lang w:val="kk-KZ"/>
        </w:rPr>
        <w:t xml:space="preserve">Қазақстан Республикасы аумағында дәрілік заттың тіркеуден кейінгі қауіпсіздігін қадағалауға жауапты ұйымның атауы, мекенжайы және байланыс деректері </w:t>
      </w:r>
      <w:r w:rsidRPr="00BE2072">
        <w:rPr>
          <w:rFonts w:ascii="Times New Roman" w:hAnsi="Times New Roman"/>
          <w:b/>
          <w:iCs/>
          <w:sz w:val="28"/>
          <w:szCs w:val="28"/>
          <w:lang w:val="kk-KZ"/>
        </w:rPr>
        <w:t>(телефон, факс, электронды</w:t>
      </w:r>
      <w:r w:rsidR="008907AD" w:rsidRPr="00BE2072">
        <w:rPr>
          <w:rFonts w:ascii="Times New Roman" w:hAnsi="Times New Roman"/>
          <w:b/>
          <w:iCs/>
          <w:sz w:val="28"/>
          <w:szCs w:val="28"/>
          <w:lang w:val="kk-KZ"/>
        </w:rPr>
        <w:t>қ</w:t>
      </w:r>
      <w:r w:rsidRPr="00BE2072">
        <w:rPr>
          <w:rFonts w:ascii="Times New Roman" w:hAnsi="Times New Roman"/>
          <w:b/>
          <w:iCs/>
          <w:sz w:val="28"/>
          <w:szCs w:val="28"/>
          <w:lang w:val="kk-KZ"/>
        </w:rPr>
        <w:t xml:space="preserve"> пошта)</w:t>
      </w:r>
    </w:p>
    <w:p w14:paraId="1254D956" w14:textId="77777777" w:rsidR="003E0A7E" w:rsidRPr="00456F50" w:rsidRDefault="003E0A7E" w:rsidP="003E0A7E">
      <w:pPr>
        <w:spacing w:after="0" w:line="240" w:lineRule="auto"/>
        <w:jc w:val="both"/>
        <w:rPr>
          <w:rFonts w:ascii="Times New Roman" w:eastAsia="Times New Roman" w:hAnsi="Times New Roman"/>
          <w:bCs/>
          <w:iCs/>
          <w:sz w:val="28"/>
          <w:szCs w:val="28"/>
          <w:lang w:val="kk-KZ" w:eastAsia="ru-RU"/>
        </w:rPr>
      </w:pPr>
      <w:proofErr w:type="spellStart"/>
      <w:r w:rsidRPr="00BE2072">
        <w:rPr>
          <w:rFonts w:ascii="Times New Roman" w:eastAsia="Times New Roman" w:hAnsi="Times New Roman"/>
          <w:bCs/>
          <w:iCs/>
          <w:sz w:val="28"/>
          <w:szCs w:val="28"/>
          <w:lang w:eastAsia="ru-RU"/>
        </w:rPr>
        <w:t>Канумуру</w:t>
      </w:r>
      <w:proofErr w:type="spellEnd"/>
      <w:r w:rsidRPr="00BE2072">
        <w:rPr>
          <w:rFonts w:ascii="Times New Roman" w:eastAsia="Times New Roman" w:hAnsi="Times New Roman"/>
          <w:bCs/>
          <w:iCs/>
          <w:sz w:val="28"/>
          <w:szCs w:val="28"/>
          <w:lang w:eastAsia="ru-RU"/>
        </w:rPr>
        <w:t xml:space="preserve"> И. Г.</w:t>
      </w:r>
      <w:r w:rsidRPr="00BE2072">
        <w:rPr>
          <w:rFonts w:ascii="Times New Roman" w:eastAsia="Times New Roman" w:hAnsi="Times New Roman"/>
          <w:bCs/>
          <w:iCs/>
          <w:sz w:val="28"/>
          <w:szCs w:val="28"/>
          <w:lang w:val="de-DE" w:eastAsia="ru-RU"/>
        </w:rPr>
        <w:t xml:space="preserve">, </w:t>
      </w:r>
      <w:r w:rsidR="00ED37D4" w:rsidRPr="00BE2072">
        <w:rPr>
          <w:rFonts w:ascii="Times New Roman" w:eastAsia="Times New Roman" w:hAnsi="Times New Roman"/>
          <w:bCs/>
          <w:iCs/>
          <w:sz w:val="28"/>
          <w:szCs w:val="28"/>
          <w:lang w:val="kk-KZ" w:eastAsia="ru-RU"/>
        </w:rPr>
        <w:t>Қазақстан</w:t>
      </w:r>
      <w:r w:rsidRPr="00BE2072">
        <w:rPr>
          <w:rFonts w:ascii="Times New Roman" w:eastAsia="Times New Roman" w:hAnsi="Times New Roman"/>
          <w:bCs/>
          <w:iCs/>
          <w:sz w:val="28"/>
          <w:szCs w:val="28"/>
          <w:lang w:val="de-DE" w:eastAsia="ru-RU"/>
        </w:rPr>
        <w:t xml:space="preserve">, 050043, </w:t>
      </w:r>
      <w:r w:rsidR="00ED37D4" w:rsidRPr="00BE2072">
        <w:rPr>
          <w:rFonts w:ascii="Times New Roman" w:eastAsia="Times New Roman" w:hAnsi="Times New Roman"/>
          <w:bCs/>
          <w:iCs/>
          <w:sz w:val="28"/>
          <w:szCs w:val="28"/>
          <w:lang w:val="kk-KZ" w:eastAsia="ru-RU"/>
        </w:rPr>
        <w:t>Алматы қ.</w:t>
      </w:r>
      <w:r w:rsidR="00ED37D4" w:rsidRPr="00BE2072">
        <w:rPr>
          <w:rFonts w:ascii="Times New Roman" w:eastAsia="Times New Roman" w:hAnsi="Times New Roman"/>
          <w:bCs/>
          <w:iCs/>
          <w:sz w:val="28"/>
          <w:szCs w:val="28"/>
          <w:lang w:val="de-DE" w:eastAsia="ru-RU"/>
        </w:rPr>
        <w:t xml:space="preserve">, </w:t>
      </w:r>
      <w:proofErr w:type="spellStart"/>
      <w:r w:rsidR="00ED37D4" w:rsidRPr="00BE2072">
        <w:rPr>
          <w:rFonts w:ascii="Times New Roman" w:eastAsia="Times New Roman" w:hAnsi="Times New Roman"/>
          <w:bCs/>
          <w:iCs/>
          <w:sz w:val="28"/>
          <w:szCs w:val="28"/>
          <w:lang w:eastAsia="ru-RU"/>
        </w:rPr>
        <w:t>Мирас</w:t>
      </w:r>
      <w:proofErr w:type="spellEnd"/>
      <w:r w:rsidR="00ED37D4" w:rsidRPr="00BE2072">
        <w:rPr>
          <w:rFonts w:ascii="Times New Roman" w:eastAsia="Times New Roman" w:hAnsi="Times New Roman"/>
          <w:bCs/>
          <w:iCs/>
          <w:sz w:val="28"/>
          <w:szCs w:val="28"/>
          <w:lang w:val="kk-KZ" w:eastAsia="ru-RU"/>
        </w:rPr>
        <w:t xml:space="preserve"> ы/а</w:t>
      </w:r>
      <w:r w:rsidR="00ED37D4" w:rsidRPr="00BE2072">
        <w:rPr>
          <w:rFonts w:ascii="Times New Roman" w:eastAsia="Times New Roman" w:hAnsi="Times New Roman"/>
          <w:bCs/>
          <w:iCs/>
          <w:sz w:val="28"/>
          <w:szCs w:val="28"/>
          <w:lang w:eastAsia="ru-RU"/>
        </w:rPr>
        <w:t>, 157,</w:t>
      </w:r>
      <w:r w:rsidR="00ED37D4" w:rsidRPr="00BE2072">
        <w:rPr>
          <w:rFonts w:ascii="Times New Roman" w:eastAsia="Times New Roman" w:hAnsi="Times New Roman"/>
          <w:bCs/>
          <w:iCs/>
          <w:sz w:val="28"/>
          <w:szCs w:val="28"/>
          <w:lang w:val="kk-KZ" w:eastAsia="ru-RU"/>
        </w:rPr>
        <w:t xml:space="preserve"> </w:t>
      </w:r>
      <w:r w:rsidRPr="00BE2072">
        <w:rPr>
          <w:rFonts w:ascii="Times New Roman" w:eastAsia="Times New Roman" w:hAnsi="Times New Roman"/>
          <w:bCs/>
          <w:iCs/>
          <w:sz w:val="28"/>
          <w:szCs w:val="28"/>
          <w:lang w:eastAsia="ru-RU"/>
        </w:rPr>
        <w:t>819</w:t>
      </w:r>
      <w:r w:rsidR="00456F50" w:rsidRPr="00456F50">
        <w:rPr>
          <w:rFonts w:ascii="Times New Roman" w:eastAsia="Times New Roman" w:hAnsi="Times New Roman"/>
          <w:bCs/>
          <w:iCs/>
          <w:sz w:val="28"/>
          <w:szCs w:val="28"/>
          <w:lang w:val="kk-KZ" w:eastAsia="ru-RU"/>
        </w:rPr>
        <w:t xml:space="preserve"> </w:t>
      </w:r>
      <w:r w:rsidR="00456F50" w:rsidRPr="00BE2072">
        <w:rPr>
          <w:rFonts w:ascii="Times New Roman" w:eastAsia="Times New Roman" w:hAnsi="Times New Roman"/>
          <w:bCs/>
          <w:iCs/>
          <w:sz w:val="28"/>
          <w:szCs w:val="28"/>
          <w:lang w:val="kk-KZ" w:eastAsia="ru-RU"/>
        </w:rPr>
        <w:t>т</w:t>
      </w:r>
      <w:r w:rsidR="00456F50" w:rsidRPr="00BE2072">
        <w:rPr>
          <w:rFonts w:ascii="Times New Roman" w:eastAsia="Times New Roman" w:hAnsi="Times New Roman"/>
          <w:bCs/>
          <w:iCs/>
          <w:sz w:val="28"/>
          <w:szCs w:val="28"/>
          <w:lang w:eastAsia="ru-RU"/>
        </w:rPr>
        <w:t>.</w:t>
      </w:r>
      <w:r w:rsidR="00456F50" w:rsidRPr="00BE2072">
        <w:rPr>
          <w:rFonts w:ascii="Times New Roman" w:eastAsia="Times New Roman" w:hAnsi="Times New Roman"/>
          <w:bCs/>
          <w:iCs/>
          <w:sz w:val="28"/>
          <w:szCs w:val="28"/>
          <w:lang w:val="kk-KZ" w:eastAsia="ru-RU"/>
        </w:rPr>
        <w:t>е.</w:t>
      </w:r>
    </w:p>
    <w:p w14:paraId="5C228006" w14:textId="77777777" w:rsidR="00C57ADA" w:rsidRPr="00BE2072" w:rsidRDefault="003E0A7E" w:rsidP="006D4AE0">
      <w:pPr>
        <w:spacing w:after="0" w:line="240" w:lineRule="auto"/>
        <w:jc w:val="both"/>
        <w:rPr>
          <w:rFonts w:ascii="Times New Roman" w:eastAsia="Times New Roman" w:hAnsi="Times New Roman"/>
          <w:bCs/>
          <w:iCs/>
          <w:sz w:val="28"/>
          <w:szCs w:val="28"/>
          <w:lang w:eastAsia="ru-RU"/>
        </w:rPr>
      </w:pPr>
      <w:r w:rsidRPr="00BE2072">
        <w:rPr>
          <w:rFonts w:ascii="Times New Roman" w:eastAsia="Times New Roman" w:hAnsi="Times New Roman"/>
          <w:bCs/>
          <w:iCs/>
          <w:sz w:val="28"/>
          <w:szCs w:val="28"/>
          <w:lang w:eastAsia="ru-RU"/>
        </w:rPr>
        <w:t xml:space="preserve">Тел. </w:t>
      </w:r>
      <w:r w:rsidR="00C57ADA" w:rsidRPr="00BE2072">
        <w:rPr>
          <w:rFonts w:ascii="Times New Roman" w:eastAsia="Times New Roman" w:hAnsi="Times New Roman"/>
          <w:bCs/>
          <w:iCs/>
          <w:sz w:val="28"/>
          <w:szCs w:val="28"/>
          <w:lang w:eastAsia="ru-RU"/>
        </w:rPr>
        <w:t xml:space="preserve">+7 </w:t>
      </w:r>
      <w:r w:rsidRPr="00BE2072">
        <w:rPr>
          <w:rFonts w:ascii="Times New Roman" w:eastAsia="Times New Roman" w:hAnsi="Times New Roman"/>
          <w:bCs/>
          <w:iCs/>
          <w:sz w:val="28"/>
          <w:szCs w:val="28"/>
          <w:lang w:eastAsia="ru-RU"/>
        </w:rPr>
        <w:t xml:space="preserve">(727) 311-81-96/97, </w:t>
      </w:r>
    </w:p>
    <w:p w14:paraId="32964078" w14:textId="77777777" w:rsidR="00C57ADA" w:rsidRPr="00BE2072" w:rsidRDefault="008907AD" w:rsidP="006D4AE0">
      <w:pPr>
        <w:spacing w:after="0" w:line="240" w:lineRule="auto"/>
        <w:jc w:val="both"/>
        <w:rPr>
          <w:rFonts w:ascii="Times New Roman" w:eastAsia="Times New Roman" w:hAnsi="Times New Roman"/>
          <w:bCs/>
          <w:iCs/>
          <w:sz w:val="28"/>
          <w:szCs w:val="28"/>
          <w:lang w:eastAsia="ru-RU"/>
        </w:rPr>
      </w:pPr>
      <w:r w:rsidRPr="00BE2072">
        <w:rPr>
          <w:rFonts w:ascii="Times New Roman" w:eastAsia="Times New Roman" w:hAnsi="Times New Roman"/>
          <w:bCs/>
          <w:iCs/>
          <w:sz w:val="28"/>
          <w:szCs w:val="28"/>
          <w:lang w:val="kk-KZ" w:eastAsia="ru-RU"/>
        </w:rPr>
        <w:t>24 сағат</w:t>
      </w:r>
      <w:r w:rsidR="00C57ADA" w:rsidRPr="00BE2072">
        <w:rPr>
          <w:rFonts w:ascii="Times New Roman" w:eastAsia="Times New Roman" w:hAnsi="Times New Roman"/>
          <w:bCs/>
          <w:iCs/>
          <w:sz w:val="28"/>
          <w:szCs w:val="28"/>
          <w:lang w:eastAsia="ru-RU"/>
        </w:rPr>
        <w:t xml:space="preserve"> </w:t>
      </w:r>
      <w:r w:rsidRPr="00BE2072">
        <w:rPr>
          <w:rFonts w:ascii="Times New Roman" w:eastAsia="Times New Roman" w:hAnsi="Times New Roman"/>
          <w:bCs/>
          <w:iCs/>
          <w:sz w:val="28"/>
          <w:szCs w:val="28"/>
          <w:lang w:val="kk-KZ" w:eastAsia="ru-RU"/>
        </w:rPr>
        <w:t>қолжетімді</w:t>
      </w:r>
      <w:r w:rsidR="00C57ADA" w:rsidRPr="00BE2072">
        <w:rPr>
          <w:rFonts w:ascii="Times New Roman" w:eastAsia="Times New Roman" w:hAnsi="Times New Roman"/>
          <w:bCs/>
          <w:iCs/>
          <w:sz w:val="28"/>
          <w:szCs w:val="28"/>
          <w:lang w:eastAsia="ru-RU"/>
        </w:rPr>
        <w:t xml:space="preserve"> телефон: +7 747 991 19 04</w:t>
      </w:r>
    </w:p>
    <w:p w14:paraId="493410B6" w14:textId="77777777" w:rsidR="003E0A7E" w:rsidRPr="00C57ADA" w:rsidRDefault="003E0A7E" w:rsidP="006D4AE0">
      <w:pPr>
        <w:spacing w:after="0" w:line="240" w:lineRule="auto"/>
        <w:jc w:val="both"/>
        <w:rPr>
          <w:rFonts w:ascii="Times New Roman" w:eastAsia="Times New Roman" w:hAnsi="Times New Roman"/>
          <w:bCs/>
          <w:iCs/>
          <w:sz w:val="28"/>
          <w:szCs w:val="28"/>
          <w:lang w:val="en-US" w:eastAsia="ru-RU"/>
        </w:rPr>
      </w:pPr>
      <w:r w:rsidRPr="00BE2072">
        <w:rPr>
          <w:rFonts w:ascii="Times New Roman" w:eastAsia="Times New Roman" w:hAnsi="Times New Roman"/>
          <w:bCs/>
          <w:iCs/>
          <w:sz w:val="28"/>
          <w:szCs w:val="28"/>
          <w:lang w:val="en-US" w:eastAsia="ru-RU"/>
        </w:rPr>
        <w:t>e-mail: irina.volovnikova@gmail.com</w:t>
      </w:r>
    </w:p>
    <w:p w14:paraId="6D71FD24" w14:textId="77777777" w:rsidR="002C76D7" w:rsidRPr="00C57ADA" w:rsidRDefault="002C76D7" w:rsidP="003E0A7E">
      <w:pPr>
        <w:spacing w:after="0" w:line="240" w:lineRule="auto"/>
        <w:jc w:val="both"/>
        <w:rPr>
          <w:rFonts w:ascii="Times New Roman" w:eastAsia="Times New Roman" w:hAnsi="Times New Roman"/>
          <w:b/>
          <w:sz w:val="28"/>
          <w:szCs w:val="28"/>
          <w:lang w:val="en-US" w:eastAsia="ru-RU"/>
        </w:rPr>
      </w:pPr>
    </w:p>
    <w:p w14:paraId="490944EA" w14:textId="72B22B66" w:rsidR="00096558" w:rsidRPr="00261802" w:rsidRDefault="00096558">
      <w:pPr>
        <w:rPr>
          <w:lang w:val="en-US"/>
        </w:rPr>
      </w:pPr>
    </w:p>
    <w:sectPr w:rsidR="00096558" w:rsidRPr="00261802" w:rsidSect="00F97B57">
      <w:headerReference w:type="default" r:id="rId10"/>
      <w:footerReference w:type="even" r:id="rId11"/>
      <w:footerReference w:type="default" r:id="rId12"/>
      <w:footerReference w:type="firs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A0AD1" w14:textId="77777777" w:rsidR="00155849" w:rsidRDefault="00155849" w:rsidP="00D275FC">
      <w:pPr>
        <w:spacing w:after="0" w:line="240" w:lineRule="auto"/>
      </w:pPr>
      <w:r>
        <w:separator/>
      </w:r>
    </w:p>
  </w:endnote>
  <w:endnote w:type="continuationSeparator" w:id="0">
    <w:p w14:paraId="75BB31D2" w14:textId="77777777" w:rsidR="00155849" w:rsidRDefault="00155849"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6EB09" w14:textId="77777777" w:rsidR="009D472B" w:rsidRDefault="00155849"/>
  <w:p w14:paraId="4773C549" w14:textId="77777777" w:rsidR="00096558" w:rsidRDefault="00155849">
    <w:r>
      <w:rPr>
        <w:rFonts w:ascii="Times New Roman" w:eastAsia="Times New Roman" w:hAnsi="Times New Roman"/>
      </w:rPr>
      <w:t>Шешімі: N083368</w:t>
    </w:r>
    <w:r>
      <w:rPr>
        <w:rFonts w:ascii="Times New Roman" w:eastAsia="Times New Roman" w:hAnsi="Times New Roman"/>
      </w:rPr>
      <w:br/>
      <w:t>Шешім тіркелген күні: 31.01.2025</w:t>
    </w:r>
    <w:r>
      <w:rPr>
        <w:rFonts w:ascii="Times New Roman" w:eastAsia="Times New Roman" w:hAnsi="Times New Roman"/>
      </w:rPr>
      <w:br/>
      <w:t>Мемлекеттік орган басшысының (немесе уәкілетті тұлғаның) тегі, аты, әкесінің аты (бар болса): Кенжеханова А. Ж.</w:t>
    </w:r>
    <w:r>
      <w:rPr>
        <w:rFonts w:ascii="Times New Roman" w:eastAsia="Times New Roman" w:hAnsi="Times New Roman"/>
      </w:rPr>
      <w:br/>
      <w:t xml:space="preserve">(Қазақстан Республикасы Денсаулық сақтау </w:t>
    </w:r>
    <w:r>
      <w:rPr>
        <w:rFonts w:ascii="Times New Roman" w:eastAsia="Times New Roman" w:hAnsi="Times New Roman"/>
      </w:rPr>
      <w:t>министрлігінің Медициналық және фармацевтикалық бақылау комитеті)</w:t>
    </w:r>
    <w:r>
      <w:rPr>
        <w:rFonts w:ascii="Times New Roman" w:eastAsia="Times New Roman" w:hAnsi="Times New Roman"/>
      </w:rPr>
      <w:br/>
      <w:t>Осы құжат «Электронды құжат және электрондық цифрлы қол қою жөнінде» 2003 жылғы 7 қаңтардағы ҚРЗ 7-бабы 1-тармағына сәйкес қағаз түріндегі құжатқа тең</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733ED" w14:textId="77777777" w:rsidR="009D472B" w:rsidRDefault="00155849"/>
  <w:p w14:paraId="6BCFC46A" w14:textId="3A5BE6CD" w:rsidR="00096558" w:rsidRDefault="0009655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4F8C4" w14:textId="77777777" w:rsidR="009D472B" w:rsidRDefault="00155849"/>
  <w:p w14:paraId="36883C4A" w14:textId="77777777" w:rsidR="00096558" w:rsidRDefault="00155849">
    <w:r>
      <w:rPr>
        <w:rFonts w:ascii="Times New Roman" w:eastAsia="Times New Roman" w:hAnsi="Times New Roman"/>
      </w:rPr>
      <w:t>Шешімі: N083368</w:t>
    </w:r>
    <w:r>
      <w:rPr>
        <w:rFonts w:ascii="Times New Roman" w:eastAsia="Times New Roman" w:hAnsi="Times New Roman"/>
      </w:rPr>
      <w:br/>
      <w:t xml:space="preserve">Шешім </w:t>
    </w:r>
    <w:r>
      <w:rPr>
        <w:rFonts w:ascii="Times New Roman" w:eastAsia="Times New Roman" w:hAnsi="Times New Roman"/>
      </w:rPr>
      <w:t>тіркелген күні: 31.01.2025</w:t>
    </w:r>
    <w:r>
      <w:rPr>
        <w:rFonts w:ascii="Times New Roman" w:eastAsia="Times New Roman" w:hAnsi="Times New Roman"/>
      </w:rPr>
      <w:br/>
      <w:t>Мемлекеттік орган басшысының (немесе уәкілетті тұлғаның) тегі, аты, әкесінің аты (бар болса): Кенжеханова А. Ж.</w:t>
    </w:r>
    <w:r>
      <w:rPr>
        <w:rFonts w:ascii="Times New Roman" w:eastAsia="Times New Roman" w:hAnsi="Times New Roman"/>
      </w:rPr>
      <w:br/>
      <w:t>(Қазақстан Республикасы Денсаулық сақтау министрлігінің Медициналық және фармацевтикалық бақылау комитеті)</w:t>
    </w:r>
    <w:r>
      <w:rPr>
        <w:rFonts w:ascii="Times New Roman" w:eastAsia="Times New Roman" w:hAnsi="Times New Roman"/>
      </w:rPr>
      <w:br/>
      <w:t xml:space="preserve">Осы құжат </w:t>
    </w:r>
    <w:r>
      <w:rPr>
        <w:rFonts w:ascii="Times New Roman" w:eastAsia="Times New Roman" w:hAnsi="Times New Roman"/>
      </w:rPr>
      <w:t>«Электронды құжат және электрондық цифрлы қол қою жөнінде» 2003 жылғы 7 қаңтардағы ҚРЗ 7-бабы 1-тармағына сәйкес қағаз түріндегі құжатқа тең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20267" w14:textId="77777777" w:rsidR="00155849" w:rsidRDefault="00155849" w:rsidP="00D275FC">
      <w:pPr>
        <w:spacing w:after="0" w:line="240" w:lineRule="auto"/>
      </w:pPr>
      <w:r>
        <w:separator/>
      </w:r>
    </w:p>
  </w:footnote>
  <w:footnote w:type="continuationSeparator" w:id="0">
    <w:p w14:paraId="32E92BF2" w14:textId="77777777" w:rsidR="00155849" w:rsidRDefault="00155849"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75E6B" w14:textId="77777777" w:rsidR="005222EF" w:rsidRDefault="005222EF">
    <w:pPr>
      <w:pStyle w:val="af1"/>
    </w:pPr>
    <w:r>
      <w:rPr>
        <w:noProof/>
        <w:lang w:eastAsia="ru-RU"/>
      </w:rPr>
      <mc:AlternateContent>
        <mc:Choice Requires="wps">
          <w:drawing>
            <wp:anchor distT="0" distB="0" distL="114300" distR="114300" simplePos="0" relativeHeight="251657728" behindDoc="0" locked="0" layoutInCell="1" allowOverlap="1" wp14:anchorId="24A5A0A7" wp14:editId="0110DC78">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7EE6AB1A" w14:textId="77777777" w:rsidR="005222EF" w:rsidRPr="00D275FC" w:rsidRDefault="005222EF">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4A5A0A7"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" filled="f" stroked="f" strokeweight=".5pt">
              <v:path arrowok="t"/>
              <v:textbox style="layout-flow:vertical;mso-layout-flow-alt:bottom-to-top">
                <w:txbxContent>
                  <w:p w14:paraId="7EE6AB1A" w14:textId="77777777" w:rsidR="005222EF" w:rsidRPr="00D275FC" w:rsidRDefault="005222EF">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C54"/>
    <w:multiLevelType w:val="hybridMultilevel"/>
    <w:tmpl w:val="8FCC01C8"/>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65B70C4"/>
    <w:multiLevelType w:val="hybridMultilevel"/>
    <w:tmpl w:val="CC3EE24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AA507BE"/>
    <w:multiLevelType w:val="hybridMultilevel"/>
    <w:tmpl w:val="43FEBD16"/>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876D1D"/>
    <w:multiLevelType w:val="hybridMultilevel"/>
    <w:tmpl w:val="63309D12"/>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BA25B9"/>
    <w:multiLevelType w:val="hybridMultilevel"/>
    <w:tmpl w:val="A3E62FA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555E55"/>
    <w:multiLevelType w:val="hybridMultilevel"/>
    <w:tmpl w:val="72E41BCA"/>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C95314"/>
    <w:multiLevelType w:val="hybridMultilevel"/>
    <w:tmpl w:val="F3884292"/>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A1E72D8"/>
    <w:multiLevelType w:val="hybridMultilevel"/>
    <w:tmpl w:val="52B2D602"/>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145ABD"/>
    <w:multiLevelType w:val="hybridMultilevel"/>
    <w:tmpl w:val="9A88FD54"/>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0416944"/>
    <w:multiLevelType w:val="hybridMultilevel"/>
    <w:tmpl w:val="05607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7369D2"/>
    <w:multiLevelType w:val="hybridMultilevel"/>
    <w:tmpl w:val="BBF437D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85A1387"/>
    <w:multiLevelType w:val="hybridMultilevel"/>
    <w:tmpl w:val="8FF4F3BE"/>
    <w:lvl w:ilvl="0" w:tplc="702A5D8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D27415F"/>
    <w:multiLevelType w:val="hybridMultilevel"/>
    <w:tmpl w:val="404027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2735000"/>
    <w:multiLevelType w:val="hybridMultilevel"/>
    <w:tmpl w:val="CB40CE2C"/>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3D31F24"/>
    <w:multiLevelType w:val="hybridMultilevel"/>
    <w:tmpl w:val="A6E05460"/>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7523F66"/>
    <w:multiLevelType w:val="hybridMultilevel"/>
    <w:tmpl w:val="BEAC6A5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89F10E9"/>
    <w:multiLevelType w:val="hybridMultilevel"/>
    <w:tmpl w:val="BD7499D8"/>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B3D0595"/>
    <w:multiLevelType w:val="hybridMultilevel"/>
    <w:tmpl w:val="C5FCDC3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D537AD1"/>
    <w:multiLevelType w:val="hybridMultilevel"/>
    <w:tmpl w:val="DB4EBC54"/>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DC0942"/>
    <w:multiLevelType w:val="hybridMultilevel"/>
    <w:tmpl w:val="90DCECC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1E84F52"/>
    <w:multiLevelType w:val="hybridMultilevel"/>
    <w:tmpl w:val="81BCA6F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4C1104"/>
    <w:multiLevelType w:val="hybridMultilevel"/>
    <w:tmpl w:val="E99E0AAA"/>
    <w:lvl w:ilvl="0" w:tplc="3022E75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70C74D5B"/>
    <w:multiLevelType w:val="hybridMultilevel"/>
    <w:tmpl w:val="D4F8B810"/>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3" w15:restartNumberingAfterBreak="0">
    <w:nsid w:val="74827B71"/>
    <w:multiLevelType w:val="hybridMultilevel"/>
    <w:tmpl w:val="EE04941C"/>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2F7ADF"/>
    <w:multiLevelType w:val="hybridMultilevel"/>
    <w:tmpl w:val="A4D06184"/>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FBF1B9F"/>
    <w:multiLevelType w:val="hybridMultilevel"/>
    <w:tmpl w:val="B050A44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
  </w:num>
  <w:num w:numId="3">
    <w:abstractNumId w:val="2"/>
  </w:num>
  <w:num w:numId="4">
    <w:abstractNumId w:val="20"/>
  </w:num>
  <w:num w:numId="5">
    <w:abstractNumId w:val="25"/>
  </w:num>
  <w:num w:numId="6">
    <w:abstractNumId w:val="5"/>
  </w:num>
  <w:num w:numId="7">
    <w:abstractNumId w:val="23"/>
  </w:num>
  <w:num w:numId="8">
    <w:abstractNumId w:val="7"/>
  </w:num>
  <w:num w:numId="9">
    <w:abstractNumId w:val="17"/>
  </w:num>
  <w:num w:numId="10">
    <w:abstractNumId w:val="8"/>
  </w:num>
  <w:num w:numId="11">
    <w:abstractNumId w:val="16"/>
  </w:num>
  <w:num w:numId="12">
    <w:abstractNumId w:val="19"/>
  </w:num>
  <w:num w:numId="13">
    <w:abstractNumId w:val="21"/>
  </w:num>
  <w:num w:numId="14">
    <w:abstractNumId w:val="12"/>
  </w:num>
  <w:num w:numId="15">
    <w:abstractNumId w:val="0"/>
  </w:num>
  <w:num w:numId="16">
    <w:abstractNumId w:val="24"/>
  </w:num>
  <w:num w:numId="17">
    <w:abstractNumId w:val="14"/>
  </w:num>
  <w:num w:numId="18">
    <w:abstractNumId w:val="13"/>
  </w:num>
  <w:num w:numId="19">
    <w:abstractNumId w:val="6"/>
  </w:num>
  <w:num w:numId="20">
    <w:abstractNumId w:val="1"/>
  </w:num>
  <w:num w:numId="21">
    <w:abstractNumId w:val="10"/>
  </w:num>
  <w:num w:numId="22">
    <w:abstractNumId w:val="4"/>
  </w:num>
  <w:num w:numId="23">
    <w:abstractNumId w:val="22"/>
  </w:num>
  <w:num w:numId="24">
    <w:abstractNumId w:val="11"/>
  </w:num>
  <w:num w:numId="25">
    <w:abstractNumId w:val="9"/>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048"/>
    <w:rsid w:val="0000361E"/>
    <w:rsid w:val="00005C58"/>
    <w:rsid w:val="00010371"/>
    <w:rsid w:val="000231C2"/>
    <w:rsid w:val="000264BB"/>
    <w:rsid w:val="00033FC1"/>
    <w:rsid w:val="00034159"/>
    <w:rsid w:val="00035A6C"/>
    <w:rsid w:val="00042999"/>
    <w:rsid w:val="000502E9"/>
    <w:rsid w:val="00065443"/>
    <w:rsid w:val="000730F2"/>
    <w:rsid w:val="000852A1"/>
    <w:rsid w:val="00085DF0"/>
    <w:rsid w:val="00096558"/>
    <w:rsid w:val="000972E6"/>
    <w:rsid w:val="000A0D71"/>
    <w:rsid w:val="000B64BA"/>
    <w:rsid w:val="000C2C4B"/>
    <w:rsid w:val="000C4C48"/>
    <w:rsid w:val="000E01AB"/>
    <w:rsid w:val="000E2683"/>
    <w:rsid w:val="000E49F0"/>
    <w:rsid w:val="000E6126"/>
    <w:rsid w:val="00100406"/>
    <w:rsid w:val="00107A8A"/>
    <w:rsid w:val="00111788"/>
    <w:rsid w:val="00132B9A"/>
    <w:rsid w:val="00134E32"/>
    <w:rsid w:val="001368AE"/>
    <w:rsid w:val="00144CCD"/>
    <w:rsid w:val="001460C6"/>
    <w:rsid w:val="0014739A"/>
    <w:rsid w:val="00147898"/>
    <w:rsid w:val="0015490C"/>
    <w:rsid w:val="00155849"/>
    <w:rsid w:val="001573E2"/>
    <w:rsid w:val="0016278D"/>
    <w:rsid w:val="001677E7"/>
    <w:rsid w:val="0016799A"/>
    <w:rsid w:val="00167FB7"/>
    <w:rsid w:val="00174FA6"/>
    <w:rsid w:val="001757C1"/>
    <w:rsid w:val="001763B3"/>
    <w:rsid w:val="001937AD"/>
    <w:rsid w:val="001A2CB2"/>
    <w:rsid w:val="001A5CCF"/>
    <w:rsid w:val="001A69A8"/>
    <w:rsid w:val="001B284F"/>
    <w:rsid w:val="001B6AEC"/>
    <w:rsid w:val="001C64D4"/>
    <w:rsid w:val="001D4EAC"/>
    <w:rsid w:val="001E6F4C"/>
    <w:rsid w:val="001F16AA"/>
    <w:rsid w:val="00203355"/>
    <w:rsid w:val="00211005"/>
    <w:rsid w:val="00217D41"/>
    <w:rsid w:val="00222CA6"/>
    <w:rsid w:val="00232642"/>
    <w:rsid w:val="00237697"/>
    <w:rsid w:val="00247420"/>
    <w:rsid w:val="00250EDB"/>
    <w:rsid w:val="002538DB"/>
    <w:rsid w:val="00256ADF"/>
    <w:rsid w:val="00256E10"/>
    <w:rsid w:val="00260413"/>
    <w:rsid w:val="00260EBC"/>
    <w:rsid w:val="00261802"/>
    <w:rsid w:val="00264710"/>
    <w:rsid w:val="00267567"/>
    <w:rsid w:val="00270B0A"/>
    <w:rsid w:val="00276BD8"/>
    <w:rsid w:val="00281FBE"/>
    <w:rsid w:val="00284962"/>
    <w:rsid w:val="00290D2E"/>
    <w:rsid w:val="00292715"/>
    <w:rsid w:val="002A3A49"/>
    <w:rsid w:val="002A53DB"/>
    <w:rsid w:val="002A591C"/>
    <w:rsid w:val="002A6AFC"/>
    <w:rsid w:val="002B3270"/>
    <w:rsid w:val="002C10E1"/>
    <w:rsid w:val="002C15EB"/>
    <w:rsid w:val="002C1660"/>
    <w:rsid w:val="002C35A2"/>
    <w:rsid w:val="002C5345"/>
    <w:rsid w:val="002C6589"/>
    <w:rsid w:val="002C76D7"/>
    <w:rsid w:val="002C77D9"/>
    <w:rsid w:val="002D56B7"/>
    <w:rsid w:val="002E0BAD"/>
    <w:rsid w:val="002E2810"/>
    <w:rsid w:val="002E4B34"/>
    <w:rsid w:val="002F4A14"/>
    <w:rsid w:val="002F709B"/>
    <w:rsid w:val="00302607"/>
    <w:rsid w:val="003043BF"/>
    <w:rsid w:val="00320073"/>
    <w:rsid w:val="00321ECA"/>
    <w:rsid w:val="00322892"/>
    <w:rsid w:val="003262DF"/>
    <w:rsid w:val="003356B2"/>
    <w:rsid w:val="00347E94"/>
    <w:rsid w:val="00352FB6"/>
    <w:rsid w:val="00353F5B"/>
    <w:rsid w:val="00356762"/>
    <w:rsid w:val="0036288F"/>
    <w:rsid w:val="00365B10"/>
    <w:rsid w:val="003662F1"/>
    <w:rsid w:val="0036737E"/>
    <w:rsid w:val="00367BA7"/>
    <w:rsid w:val="00375301"/>
    <w:rsid w:val="003761C0"/>
    <w:rsid w:val="00377963"/>
    <w:rsid w:val="003812B2"/>
    <w:rsid w:val="00383CDB"/>
    <w:rsid w:val="00384F08"/>
    <w:rsid w:val="003879F9"/>
    <w:rsid w:val="0039077E"/>
    <w:rsid w:val="003940F7"/>
    <w:rsid w:val="00394DA2"/>
    <w:rsid w:val="00397BA6"/>
    <w:rsid w:val="003A035E"/>
    <w:rsid w:val="003B0285"/>
    <w:rsid w:val="003D27A4"/>
    <w:rsid w:val="003E0A7E"/>
    <w:rsid w:val="003E13CF"/>
    <w:rsid w:val="003E56A1"/>
    <w:rsid w:val="003E5C5C"/>
    <w:rsid w:val="003F5344"/>
    <w:rsid w:val="003F7EDC"/>
    <w:rsid w:val="00404548"/>
    <w:rsid w:val="0041162E"/>
    <w:rsid w:val="0042786D"/>
    <w:rsid w:val="00433C62"/>
    <w:rsid w:val="00434D01"/>
    <w:rsid w:val="00437817"/>
    <w:rsid w:val="00454972"/>
    <w:rsid w:val="0045501C"/>
    <w:rsid w:val="00456F50"/>
    <w:rsid w:val="00472EF5"/>
    <w:rsid w:val="00474AA7"/>
    <w:rsid w:val="0048687C"/>
    <w:rsid w:val="00490FD0"/>
    <w:rsid w:val="004962C8"/>
    <w:rsid w:val="004A31B4"/>
    <w:rsid w:val="004A3BEE"/>
    <w:rsid w:val="004B0410"/>
    <w:rsid w:val="004C1922"/>
    <w:rsid w:val="004C462F"/>
    <w:rsid w:val="004D49E9"/>
    <w:rsid w:val="004D595F"/>
    <w:rsid w:val="004D7463"/>
    <w:rsid w:val="004F03D2"/>
    <w:rsid w:val="004F403A"/>
    <w:rsid w:val="004F5342"/>
    <w:rsid w:val="00501B35"/>
    <w:rsid w:val="00506276"/>
    <w:rsid w:val="005071DA"/>
    <w:rsid w:val="00512C02"/>
    <w:rsid w:val="005222EF"/>
    <w:rsid w:val="00523D82"/>
    <w:rsid w:val="00541A00"/>
    <w:rsid w:val="00543119"/>
    <w:rsid w:val="005444B2"/>
    <w:rsid w:val="00552F8B"/>
    <w:rsid w:val="00557541"/>
    <w:rsid w:val="00561FE7"/>
    <w:rsid w:val="00571FC6"/>
    <w:rsid w:val="00575348"/>
    <w:rsid w:val="005779DE"/>
    <w:rsid w:val="00581570"/>
    <w:rsid w:val="005869C5"/>
    <w:rsid w:val="00597D0D"/>
    <w:rsid w:val="005A3C81"/>
    <w:rsid w:val="005A4008"/>
    <w:rsid w:val="005A5680"/>
    <w:rsid w:val="005A6639"/>
    <w:rsid w:val="005A6914"/>
    <w:rsid w:val="005B3FFE"/>
    <w:rsid w:val="005C1519"/>
    <w:rsid w:val="005C1C4E"/>
    <w:rsid w:val="005C244B"/>
    <w:rsid w:val="005C4A16"/>
    <w:rsid w:val="005C4B12"/>
    <w:rsid w:val="005D1151"/>
    <w:rsid w:val="005D3E2A"/>
    <w:rsid w:val="005D68C6"/>
    <w:rsid w:val="005D7EE3"/>
    <w:rsid w:val="005E1B79"/>
    <w:rsid w:val="005E50DE"/>
    <w:rsid w:val="005F39B7"/>
    <w:rsid w:val="005F7097"/>
    <w:rsid w:val="0060364A"/>
    <w:rsid w:val="00605AC7"/>
    <w:rsid w:val="0061650D"/>
    <w:rsid w:val="00617843"/>
    <w:rsid w:val="00620F34"/>
    <w:rsid w:val="00624C1B"/>
    <w:rsid w:val="00625471"/>
    <w:rsid w:val="00627853"/>
    <w:rsid w:val="00634D0C"/>
    <w:rsid w:val="00652BCE"/>
    <w:rsid w:val="00652E29"/>
    <w:rsid w:val="00653617"/>
    <w:rsid w:val="006668D1"/>
    <w:rsid w:val="006703A5"/>
    <w:rsid w:val="0067136B"/>
    <w:rsid w:val="0068170A"/>
    <w:rsid w:val="00685A99"/>
    <w:rsid w:val="00686C2F"/>
    <w:rsid w:val="00691208"/>
    <w:rsid w:val="00693014"/>
    <w:rsid w:val="006A23C4"/>
    <w:rsid w:val="006A702E"/>
    <w:rsid w:val="006B4829"/>
    <w:rsid w:val="006B5021"/>
    <w:rsid w:val="006B52C7"/>
    <w:rsid w:val="006B7A90"/>
    <w:rsid w:val="006C17FD"/>
    <w:rsid w:val="006C577B"/>
    <w:rsid w:val="006C5F38"/>
    <w:rsid w:val="006C6558"/>
    <w:rsid w:val="006D467C"/>
    <w:rsid w:val="006D4AE0"/>
    <w:rsid w:val="006D698C"/>
    <w:rsid w:val="006D7D5A"/>
    <w:rsid w:val="006E30D8"/>
    <w:rsid w:val="006E4305"/>
    <w:rsid w:val="006E74C5"/>
    <w:rsid w:val="006F045D"/>
    <w:rsid w:val="006F5763"/>
    <w:rsid w:val="00704BAB"/>
    <w:rsid w:val="00705025"/>
    <w:rsid w:val="00705C0C"/>
    <w:rsid w:val="007104D1"/>
    <w:rsid w:val="007135A6"/>
    <w:rsid w:val="00717B7F"/>
    <w:rsid w:val="007227DA"/>
    <w:rsid w:val="00725A3C"/>
    <w:rsid w:val="00732F32"/>
    <w:rsid w:val="00733A73"/>
    <w:rsid w:val="00736B6C"/>
    <w:rsid w:val="00745CFF"/>
    <w:rsid w:val="00746FF2"/>
    <w:rsid w:val="00761133"/>
    <w:rsid w:val="00762EF1"/>
    <w:rsid w:val="00764E84"/>
    <w:rsid w:val="00775D9B"/>
    <w:rsid w:val="007762F8"/>
    <w:rsid w:val="0078217E"/>
    <w:rsid w:val="00783520"/>
    <w:rsid w:val="007934C3"/>
    <w:rsid w:val="007A02D3"/>
    <w:rsid w:val="007A18B1"/>
    <w:rsid w:val="007B061F"/>
    <w:rsid w:val="007C055A"/>
    <w:rsid w:val="007C1693"/>
    <w:rsid w:val="007C30C0"/>
    <w:rsid w:val="007C605E"/>
    <w:rsid w:val="007D0E84"/>
    <w:rsid w:val="007D681B"/>
    <w:rsid w:val="007D75FD"/>
    <w:rsid w:val="007E1A7B"/>
    <w:rsid w:val="007E1D85"/>
    <w:rsid w:val="007E5B48"/>
    <w:rsid w:val="007E702A"/>
    <w:rsid w:val="0081154A"/>
    <w:rsid w:val="00811906"/>
    <w:rsid w:val="008157BE"/>
    <w:rsid w:val="0081582B"/>
    <w:rsid w:val="00820B36"/>
    <w:rsid w:val="008250FA"/>
    <w:rsid w:val="00827BB2"/>
    <w:rsid w:val="008329DA"/>
    <w:rsid w:val="008330E7"/>
    <w:rsid w:val="00834702"/>
    <w:rsid w:val="008353A4"/>
    <w:rsid w:val="008372C6"/>
    <w:rsid w:val="00844CE8"/>
    <w:rsid w:val="00847154"/>
    <w:rsid w:val="0086657B"/>
    <w:rsid w:val="008832E5"/>
    <w:rsid w:val="008907AD"/>
    <w:rsid w:val="00891711"/>
    <w:rsid w:val="00897669"/>
    <w:rsid w:val="008B664C"/>
    <w:rsid w:val="008C0181"/>
    <w:rsid w:val="008D4451"/>
    <w:rsid w:val="008D5324"/>
    <w:rsid w:val="008D62B7"/>
    <w:rsid w:val="008E1FCF"/>
    <w:rsid w:val="008E6895"/>
    <w:rsid w:val="008F1798"/>
    <w:rsid w:val="00900B3C"/>
    <w:rsid w:val="00904FB5"/>
    <w:rsid w:val="0091136C"/>
    <w:rsid w:val="009157ED"/>
    <w:rsid w:val="00930D7D"/>
    <w:rsid w:val="0093129A"/>
    <w:rsid w:val="0095047E"/>
    <w:rsid w:val="009545B6"/>
    <w:rsid w:val="00956101"/>
    <w:rsid w:val="00962CD6"/>
    <w:rsid w:val="00975EFB"/>
    <w:rsid w:val="00982A95"/>
    <w:rsid w:val="009840E2"/>
    <w:rsid w:val="009875DB"/>
    <w:rsid w:val="00991963"/>
    <w:rsid w:val="00993A60"/>
    <w:rsid w:val="009957B8"/>
    <w:rsid w:val="00995961"/>
    <w:rsid w:val="00996F90"/>
    <w:rsid w:val="009B014E"/>
    <w:rsid w:val="009C1AFD"/>
    <w:rsid w:val="009D71D5"/>
    <w:rsid w:val="009E2887"/>
    <w:rsid w:val="009E5CB9"/>
    <w:rsid w:val="009F31F2"/>
    <w:rsid w:val="009F45A5"/>
    <w:rsid w:val="00A01C2E"/>
    <w:rsid w:val="00A02BB2"/>
    <w:rsid w:val="00A02ED1"/>
    <w:rsid w:val="00A04052"/>
    <w:rsid w:val="00A074F2"/>
    <w:rsid w:val="00A12563"/>
    <w:rsid w:val="00A21068"/>
    <w:rsid w:val="00A519AD"/>
    <w:rsid w:val="00A61AD6"/>
    <w:rsid w:val="00A753C7"/>
    <w:rsid w:val="00A8185B"/>
    <w:rsid w:val="00A964CE"/>
    <w:rsid w:val="00AA5E2F"/>
    <w:rsid w:val="00AA7317"/>
    <w:rsid w:val="00AC2C0B"/>
    <w:rsid w:val="00AC3A40"/>
    <w:rsid w:val="00AC4905"/>
    <w:rsid w:val="00AD0A6F"/>
    <w:rsid w:val="00AE4A37"/>
    <w:rsid w:val="00AE7922"/>
    <w:rsid w:val="00AF3A4A"/>
    <w:rsid w:val="00AF45DC"/>
    <w:rsid w:val="00B01011"/>
    <w:rsid w:val="00B01C52"/>
    <w:rsid w:val="00B0526E"/>
    <w:rsid w:val="00B11424"/>
    <w:rsid w:val="00B11878"/>
    <w:rsid w:val="00B203C2"/>
    <w:rsid w:val="00B246F0"/>
    <w:rsid w:val="00B32A5B"/>
    <w:rsid w:val="00B46F30"/>
    <w:rsid w:val="00B47CE9"/>
    <w:rsid w:val="00B5557D"/>
    <w:rsid w:val="00B608C1"/>
    <w:rsid w:val="00B60D3D"/>
    <w:rsid w:val="00B61D95"/>
    <w:rsid w:val="00B743EA"/>
    <w:rsid w:val="00B87480"/>
    <w:rsid w:val="00B9187F"/>
    <w:rsid w:val="00B941C6"/>
    <w:rsid w:val="00B96764"/>
    <w:rsid w:val="00BB3050"/>
    <w:rsid w:val="00BB7831"/>
    <w:rsid w:val="00BC31BC"/>
    <w:rsid w:val="00BC6167"/>
    <w:rsid w:val="00BD2714"/>
    <w:rsid w:val="00BE2072"/>
    <w:rsid w:val="00BE2D24"/>
    <w:rsid w:val="00BE4435"/>
    <w:rsid w:val="00BE6B71"/>
    <w:rsid w:val="00C0306D"/>
    <w:rsid w:val="00C055C7"/>
    <w:rsid w:val="00C07BB3"/>
    <w:rsid w:val="00C154A6"/>
    <w:rsid w:val="00C15B53"/>
    <w:rsid w:val="00C17F9E"/>
    <w:rsid w:val="00C2000E"/>
    <w:rsid w:val="00C274AB"/>
    <w:rsid w:val="00C379C9"/>
    <w:rsid w:val="00C422B8"/>
    <w:rsid w:val="00C43A1F"/>
    <w:rsid w:val="00C566D6"/>
    <w:rsid w:val="00C57ADA"/>
    <w:rsid w:val="00C745EF"/>
    <w:rsid w:val="00C839ED"/>
    <w:rsid w:val="00C84299"/>
    <w:rsid w:val="00C92F14"/>
    <w:rsid w:val="00C9308C"/>
    <w:rsid w:val="00C9319D"/>
    <w:rsid w:val="00C971FC"/>
    <w:rsid w:val="00C97365"/>
    <w:rsid w:val="00CA3F18"/>
    <w:rsid w:val="00CA6A2D"/>
    <w:rsid w:val="00CC08BA"/>
    <w:rsid w:val="00CC330A"/>
    <w:rsid w:val="00CC5727"/>
    <w:rsid w:val="00CC7DBD"/>
    <w:rsid w:val="00CD342B"/>
    <w:rsid w:val="00CE38C0"/>
    <w:rsid w:val="00CF069B"/>
    <w:rsid w:val="00CF3849"/>
    <w:rsid w:val="00D0233C"/>
    <w:rsid w:val="00D066FC"/>
    <w:rsid w:val="00D11462"/>
    <w:rsid w:val="00D14D61"/>
    <w:rsid w:val="00D202D2"/>
    <w:rsid w:val="00D22A47"/>
    <w:rsid w:val="00D263E7"/>
    <w:rsid w:val="00D275FC"/>
    <w:rsid w:val="00D33C00"/>
    <w:rsid w:val="00D3518B"/>
    <w:rsid w:val="00D3576E"/>
    <w:rsid w:val="00D4039D"/>
    <w:rsid w:val="00D40A49"/>
    <w:rsid w:val="00D43297"/>
    <w:rsid w:val="00D444EE"/>
    <w:rsid w:val="00D46B0B"/>
    <w:rsid w:val="00D47823"/>
    <w:rsid w:val="00D55ED8"/>
    <w:rsid w:val="00D63554"/>
    <w:rsid w:val="00D70DB6"/>
    <w:rsid w:val="00D76048"/>
    <w:rsid w:val="00D93C80"/>
    <w:rsid w:val="00D96A8F"/>
    <w:rsid w:val="00DA2D79"/>
    <w:rsid w:val="00DA6FCD"/>
    <w:rsid w:val="00DB3364"/>
    <w:rsid w:val="00DB406A"/>
    <w:rsid w:val="00DB46C1"/>
    <w:rsid w:val="00DB5491"/>
    <w:rsid w:val="00DC5F91"/>
    <w:rsid w:val="00DF11A7"/>
    <w:rsid w:val="00DF3665"/>
    <w:rsid w:val="00DF4CBF"/>
    <w:rsid w:val="00DF7A3D"/>
    <w:rsid w:val="00E012B0"/>
    <w:rsid w:val="00E03E8D"/>
    <w:rsid w:val="00E04899"/>
    <w:rsid w:val="00E163BF"/>
    <w:rsid w:val="00E271CB"/>
    <w:rsid w:val="00E325B5"/>
    <w:rsid w:val="00E34FE3"/>
    <w:rsid w:val="00E44F61"/>
    <w:rsid w:val="00E53AC3"/>
    <w:rsid w:val="00E55D6C"/>
    <w:rsid w:val="00E57396"/>
    <w:rsid w:val="00E81A1B"/>
    <w:rsid w:val="00E81A86"/>
    <w:rsid w:val="00E85FCE"/>
    <w:rsid w:val="00E8607B"/>
    <w:rsid w:val="00E86400"/>
    <w:rsid w:val="00E91073"/>
    <w:rsid w:val="00E93583"/>
    <w:rsid w:val="00EA2F86"/>
    <w:rsid w:val="00EA3F49"/>
    <w:rsid w:val="00EA40A1"/>
    <w:rsid w:val="00EA67EE"/>
    <w:rsid w:val="00EA6C67"/>
    <w:rsid w:val="00EA6D39"/>
    <w:rsid w:val="00EB1D97"/>
    <w:rsid w:val="00EB698E"/>
    <w:rsid w:val="00EC550C"/>
    <w:rsid w:val="00ED37D4"/>
    <w:rsid w:val="00ED5C0B"/>
    <w:rsid w:val="00EE668E"/>
    <w:rsid w:val="00EF4C53"/>
    <w:rsid w:val="00F006F1"/>
    <w:rsid w:val="00F037E7"/>
    <w:rsid w:val="00F06B23"/>
    <w:rsid w:val="00F07B7B"/>
    <w:rsid w:val="00F10F8A"/>
    <w:rsid w:val="00F17873"/>
    <w:rsid w:val="00F2045C"/>
    <w:rsid w:val="00F2050A"/>
    <w:rsid w:val="00F23B95"/>
    <w:rsid w:val="00F3463A"/>
    <w:rsid w:val="00F40388"/>
    <w:rsid w:val="00F421C0"/>
    <w:rsid w:val="00F43C2B"/>
    <w:rsid w:val="00F63389"/>
    <w:rsid w:val="00F74845"/>
    <w:rsid w:val="00F8491A"/>
    <w:rsid w:val="00F8747E"/>
    <w:rsid w:val="00F900B1"/>
    <w:rsid w:val="00F91977"/>
    <w:rsid w:val="00F97B57"/>
    <w:rsid w:val="00F97CE4"/>
    <w:rsid w:val="00FA3C37"/>
    <w:rsid w:val="00FA4F7C"/>
    <w:rsid w:val="00FB0456"/>
    <w:rsid w:val="00FB4513"/>
    <w:rsid w:val="00FB47F4"/>
    <w:rsid w:val="00FB5392"/>
    <w:rsid w:val="00FD2B12"/>
    <w:rsid w:val="00FD2B9F"/>
    <w:rsid w:val="00FE5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FC276"/>
  <w15:docId w15:val="{CCB7AAAA-E15A-4A82-A08E-538AB0B41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0">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ConsPlusNormal">
    <w:name w:val="ConsPlusNormal"/>
    <w:rsid w:val="002C76D7"/>
    <w:pPr>
      <w:widowControl w:val="0"/>
      <w:autoSpaceDE w:val="0"/>
      <w:autoSpaceDN w:val="0"/>
    </w:pPr>
    <w:rPr>
      <w:rFonts w:ascii="Times New Roman" w:eastAsia="Times New Roman" w:hAnsi="Times New Roman"/>
    </w:rPr>
  </w:style>
  <w:style w:type="paragraph" w:styleId="21">
    <w:name w:val="Body Text 2"/>
    <w:basedOn w:val="a"/>
    <w:link w:val="22"/>
    <w:uiPriority w:val="99"/>
    <w:semiHidden/>
    <w:unhideWhenUsed/>
    <w:rsid w:val="00F8747E"/>
    <w:pPr>
      <w:spacing w:after="120" w:line="480" w:lineRule="auto"/>
    </w:pPr>
  </w:style>
  <w:style w:type="character" w:customStyle="1" w:styleId="22">
    <w:name w:val="Основной текст 2 Знак"/>
    <w:link w:val="21"/>
    <w:uiPriority w:val="99"/>
    <w:semiHidden/>
    <w:rsid w:val="00F8747E"/>
    <w:rPr>
      <w:sz w:val="22"/>
      <w:szCs w:val="22"/>
      <w:lang w:eastAsia="en-US"/>
    </w:rPr>
  </w:style>
  <w:style w:type="paragraph" w:customStyle="1" w:styleId="Style14">
    <w:name w:val="Style14"/>
    <w:basedOn w:val="a"/>
    <w:uiPriority w:val="99"/>
    <w:rsid w:val="00725A3C"/>
    <w:pPr>
      <w:widowControl w:val="0"/>
      <w:autoSpaceDE w:val="0"/>
      <w:autoSpaceDN w:val="0"/>
      <w:adjustRightInd w:val="0"/>
      <w:spacing w:after="0"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965734">
      <w:bodyDiv w:val="1"/>
      <w:marLeft w:val="0"/>
      <w:marRight w:val="0"/>
      <w:marTop w:val="0"/>
      <w:marBottom w:val="0"/>
      <w:divBdr>
        <w:top w:val="none" w:sz="0" w:space="0" w:color="auto"/>
        <w:left w:val="none" w:sz="0" w:space="0" w:color="auto"/>
        <w:bottom w:val="none" w:sz="0" w:space="0" w:color="auto"/>
        <w:right w:val="none" w:sz="0" w:space="0" w:color="auto"/>
      </w:divBdr>
    </w:div>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608244673">
      <w:bodyDiv w:val="1"/>
      <w:marLeft w:val="0"/>
      <w:marRight w:val="0"/>
      <w:marTop w:val="0"/>
      <w:marBottom w:val="0"/>
      <w:divBdr>
        <w:top w:val="none" w:sz="0" w:space="0" w:color="auto"/>
        <w:left w:val="none" w:sz="0" w:space="0" w:color="auto"/>
        <w:bottom w:val="none" w:sz="0" w:space="0" w:color="auto"/>
        <w:right w:val="none" w:sz="0" w:space="0" w:color="auto"/>
      </w:divBdr>
    </w:div>
    <w:div w:id="942227774">
      <w:bodyDiv w:val="1"/>
      <w:marLeft w:val="0"/>
      <w:marRight w:val="0"/>
      <w:marTop w:val="0"/>
      <w:marBottom w:val="0"/>
      <w:divBdr>
        <w:top w:val="none" w:sz="0" w:space="0" w:color="auto"/>
        <w:left w:val="none" w:sz="0" w:space="0" w:color="auto"/>
        <w:bottom w:val="none" w:sz="0" w:space="0" w:color="auto"/>
        <w:right w:val="none" w:sz="0" w:space="0" w:color="auto"/>
      </w:divBdr>
    </w:div>
    <w:div w:id="1023940759">
      <w:bodyDiv w:val="1"/>
      <w:marLeft w:val="0"/>
      <w:marRight w:val="0"/>
      <w:marTop w:val="0"/>
      <w:marBottom w:val="0"/>
      <w:divBdr>
        <w:top w:val="none" w:sz="0" w:space="0" w:color="auto"/>
        <w:left w:val="none" w:sz="0" w:space="0" w:color="auto"/>
        <w:bottom w:val="none" w:sz="0" w:space="0" w:color="auto"/>
        <w:right w:val="none" w:sz="0" w:space="0" w:color="auto"/>
      </w:divBdr>
    </w:div>
    <w:div w:id="1466969156">
      <w:bodyDiv w:val="1"/>
      <w:marLeft w:val="0"/>
      <w:marRight w:val="0"/>
      <w:marTop w:val="0"/>
      <w:marBottom w:val="0"/>
      <w:divBdr>
        <w:top w:val="none" w:sz="0" w:space="0" w:color="auto"/>
        <w:left w:val="none" w:sz="0" w:space="0" w:color="auto"/>
        <w:bottom w:val="none" w:sz="0" w:space="0" w:color="auto"/>
        <w:right w:val="none" w:sz="0" w:space="0" w:color="auto"/>
      </w:divBdr>
    </w:div>
    <w:div w:id="1562330120">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fice.secretary@rogersgroup.i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08DC9-F08B-4B05-856D-1733E270D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4003</Words>
  <Characters>22822</Characters>
  <Application>Microsoft Office Word</Application>
  <DocSecurity>0</DocSecurity>
  <Lines>190</Lines>
  <Paragraphs>53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26772</CharactersWithSpaces>
  <SharedDoc>false</SharedDoc>
  <HLinks>
    <vt:vector size="24" baseType="variant">
      <vt:variant>
        <vt:i4>4784187</vt:i4>
      </vt:variant>
      <vt:variant>
        <vt:i4>9</vt:i4>
      </vt:variant>
      <vt:variant>
        <vt:i4>0</vt:i4>
      </vt:variant>
      <vt:variant>
        <vt:i4>5</vt:i4>
      </vt:variant>
      <vt:variant>
        <vt:lpwstr>mailto:office.secretary@rogersgroup.in</vt:lpwstr>
      </vt:variant>
      <vt:variant>
        <vt:lpwstr/>
      </vt:variant>
      <vt:variant>
        <vt:i4>5308520</vt:i4>
      </vt:variant>
      <vt:variant>
        <vt:i4>6</vt:i4>
      </vt:variant>
      <vt:variant>
        <vt:i4>0</vt:i4>
      </vt:variant>
      <vt:variant>
        <vt:i4>5</vt:i4>
      </vt:variant>
      <vt:variant>
        <vt:lpwstr>mailto:info@lauruslabs.com</vt:lpwstr>
      </vt:variant>
      <vt:variant>
        <vt:lpwstr/>
      </vt:variant>
      <vt:variant>
        <vt:i4>5308520</vt:i4>
      </vt:variant>
      <vt:variant>
        <vt:i4>3</vt:i4>
      </vt:variant>
      <vt:variant>
        <vt:i4>0</vt:i4>
      </vt:variant>
      <vt:variant>
        <vt:i4>5</vt:i4>
      </vt:variant>
      <vt:variant>
        <vt:lpwstr>mailto:info@lauruslabs.com</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Dell</cp:lastModifiedBy>
  <cp:revision>3</cp:revision>
  <cp:lastPrinted>2018-03-22T06:08:00Z</cp:lastPrinted>
  <dcterms:created xsi:type="dcterms:W3CDTF">2025-01-17T09:54:00Z</dcterms:created>
  <dcterms:modified xsi:type="dcterms:W3CDTF">2025-02-03T04:59:00Z</dcterms:modified>
</cp:coreProperties>
</file>